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2AB" w:rsidRPr="000237E9" w:rsidRDefault="00E56CEA" w:rsidP="00CF5930">
      <w:pPr>
        <w:spacing w:before="240" w:line="360" w:lineRule="auto"/>
        <w:jc w:val="center"/>
        <w:rPr>
          <w:rFonts w:ascii="Arial Black" w:eastAsia="Times New Roman" w:hAnsi="Arial Black" w:cstheme="majorBidi"/>
          <w:b/>
          <w:bCs/>
          <w:sz w:val="40"/>
          <w:szCs w:val="40"/>
        </w:rPr>
      </w:pPr>
      <w:r w:rsidRPr="000237E9">
        <w:rPr>
          <w:rFonts w:ascii="Arial Black" w:eastAsia="Times New Roman" w:hAnsi="Arial Black" w:cstheme="majorBidi"/>
          <w:b/>
          <w:bCs/>
          <w:sz w:val="40"/>
          <w:szCs w:val="40"/>
        </w:rPr>
        <w:t>IN</w:t>
      </w:r>
      <w:bookmarkStart w:id="0" w:name="_GoBack"/>
      <w:bookmarkEnd w:id="0"/>
      <w:r w:rsidRPr="000237E9">
        <w:rPr>
          <w:rFonts w:ascii="Arial Black" w:eastAsia="Times New Roman" w:hAnsi="Arial Black" w:cstheme="majorBidi"/>
          <w:b/>
          <w:bCs/>
          <w:sz w:val="40"/>
          <w:szCs w:val="40"/>
        </w:rPr>
        <w:t>TRODUCTION</w:t>
      </w:r>
    </w:p>
    <w:p w:rsidR="000C04FD" w:rsidRPr="000C04FD" w:rsidRDefault="009B4E8A" w:rsidP="00CF5930">
      <w:pPr>
        <w:spacing w:before="240" w:line="360" w:lineRule="auto"/>
        <w:jc w:val="both"/>
        <w:rPr>
          <w:rFonts w:asciiTheme="majorBidi" w:hAnsiTheme="majorBidi" w:cstheme="majorBidi"/>
          <w:b/>
          <w:bCs/>
          <w:i/>
          <w:iCs/>
          <w:sz w:val="28"/>
          <w:szCs w:val="28"/>
        </w:rPr>
      </w:pPr>
      <w:r>
        <w:rPr>
          <w:rFonts w:asciiTheme="majorBidi" w:hAnsiTheme="majorBidi" w:cstheme="majorBidi"/>
          <w:sz w:val="28"/>
          <w:szCs w:val="28"/>
        </w:rPr>
        <w:tab/>
      </w:r>
      <w:r w:rsidR="000C04FD" w:rsidRPr="000C04FD">
        <w:rPr>
          <w:rFonts w:asciiTheme="majorBidi" w:hAnsiTheme="majorBidi" w:cstheme="majorBidi"/>
          <w:sz w:val="28"/>
          <w:szCs w:val="28"/>
        </w:rPr>
        <w:t xml:space="preserve">Despite the availability of highly effective methods of contraception, many pregnancies are unplanned and unwanted. These pregnancies carry a higher risk of morbidity and mortality, often due to unsafe abortion. Many of these unplanned pregnancies can be avoided </w:t>
      </w:r>
      <w:r w:rsidR="009C0281">
        <w:rPr>
          <w:rFonts w:asciiTheme="majorBidi" w:hAnsiTheme="majorBidi" w:cstheme="majorBidi"/>
          <w:sz w:val="28"/>
          <w:szCs w:val="28"/>
        </w:rPr>
        <w:t xml:space="preserve">by </w:t>
      </w:r>
      <w:r w:rsidR="000C04FD" w:rsidRPr="000C04FD">
        <w:rPr>
          <w:rFonts w:asciiTheme="majorBidi" w:hAnsiTheme="majorBidi" w:cstheme="majorBidi"/>
          <w:sz w:val="28"/>
          <w:szCs w:val="28"/>
        </w:rPr>
        <w:t>using emergency Contraception</w:t>
      </w:r>
      <w:r w:rsidR="000C04FD" w:rsidRPr="000C04FD">
        <w:rPr>
          <w:rFonts w:asciiTheme="majorBidi" w:hAnsiTheme="majorBidi" w:cstheme="majorBidi"/>
          <w:b/>
          <w:bCs/>
          <w:i/>
          <w:iCs/>
          <w:sz w:val="28"/>
          <w:szCs w:val="28"/>
        </w:rPr>
        <w:t>(Alkhazrajy&amp;Hadi, 2014).</w:t>
      </w:r>
    </w:p>
    <w:p w:rsidR="005A7ED9" w:rsidRDefault="009B4E8A" w:rsidP="00CF5930">
      <w:pPr>
        <w:shd w:val="clear" w:color="auto" w:fill="FFFFFF"/>
        <w:spacing w:before="240" w:after="0" w:line="360" w:lineRule="auto"/>
        <w:jc w:val="both"/>
        <w:rPr>
          <w:rFonts w:asciiTheme="majorBidi" w:hAnsiTheme="majorBidi" w:cstheme="majorBidi"/>
          <w:sz w:val="28"/>
          <w:szCs w:val="28"/>
        </w:rPr>
      </w:pPr>
      <w:r>
        <w:rPr>
          <w:rFonts w:asciiTheme="majorBidi" w:hAnsiTheme="majorBidi" w:cstheme="majorBidi"/>
          <w:sz w:val="28"/>
          <w:szCs w:val="28"/>
        </w:rPr>
        <w:tab/>
      </w:r>
      <w:r w:rsidR="008E6788" w:rsidRPr="00025A79">
        <w:rPr>
          <w:rFonts w:asciiTheme="majorBidi" w:hAnsiTheme="majorBidi" w:cstheme="majorBidi"/>
          <w:sz w:val="28"/>
          <w:szCs w:val="28"/>
        </w:rPr>
        <w:t>Unintended pregnancy, resulting from unmet need for contraception, threatens the lives and wellbeing of women and their families globally. The latest estimates are that 222 million women have an unmet need for modern contraception and the need is greatest where the risks of maternal mortality are highest . In the least developed countries, 6 out of 10 women who do not want to get pregnant, or who want to delay the next pregnancy, are not using any method of contraception. (</w:t>
      </w:r>
      <w:r w:rsidR="008E6788" w:rsidRPr="00025A79">
        <w:rPr>
          <w:rFonts w:asciiTheme="majorBidi" w:hAnsiTheme="majorBidi" w:cstheme="majorBidi"/>
          <w:b/>
          <w:bCs/>
          <w:i/>
          <w:iCs/>
          <w:sz w:val="28"/>
          <w:szCs w:val="28"/>
        </w:rPr>
        <w:t>WHO,2014)</w:t>
      </w:r>
      <w:r w:rsidR="005A7ED9">
        <w:rPr>
          <w:rFonts w:asciiTheme="majorBidi" w:hAnsiTheme="majorBidi" w:cstheme="majorBidi"/>
          <w:sz w:val="28"/>
          <w:szCs w:val="28"/>
        </w:rPr>
        <w:t>.</w:t>
      </w:r>
    </w:p>
    <w:p w:rsidR="008E6788" w:rsidRDefault="009B4E8A" w:rsidP="00CF5930">
      <w:pPr>
        <w:shd w:val="clear" w:color="auto" w:fill="FFFFFF"/>
        <w:spacing w:before="240" w:after="0" w:line="360" w:lineRule="auto"/>
        <w:jc w:val="both"/>
        <w:rPr>
          <w:rFonts w:asciiTheme="majorBidi" w:hAnsiTheme="majorBidi" w:cstheme="majorBidi"/>
          <w:sz w:val="28"/>
          <w:szCs w:val="28"/>
        </w:rPr>
      </w:pPr>
      <w:r>
        <w:rPr>
          <w:rFonts w:asciiTheme="majorBidi" w:hAnsiTheme="majorBidi" w:cstheme="majorBidi"/>
          <w:sz w:val="28"/>
          <w:szCs w:val="28"/>
        </w:rPr>
        <w:tab/>
      </w:r>
      <w:r w:rsidR="008E6788" w:rsidRPr="00025A79">
        <w:rPr>
          <w:rFonts w:asciiTheme="majorBidi" w:hAnsiTheme="majorBidi" w:cstheme="majorBidi"/>
          <w:sz w:val="28"/>
          <w:szCs w:val="28"/>
        </w:rPr>
        <w:t xml:space="preserve">Women face many obstacles, including lack of access to information and health care services, opposition from husbands and communities, misperceptions about side effects, and cost. If these obstacles could be overcome and the demand for family planning met, 54 million unintended pregnancies, more than 79,000 maternal deaths, and more than a million infant deaths could be </w:t>
      </w:r>
      <w:r w:rsidR="000B77AE">
        <w:rPr>
          <w:rFonts w:asciiTheme="majorBidi" w:hAnsiTheme="majorBidi" w:cstheme="majorBidi"/>
          <w:sz w:val="28"/>
          <w:szCs w:val="28"/>
        </w:rPr>
        <w:t>avoided</w:t>
      </w:r>
      <w:r w:rsidR="008E6788" w:rsidRPr="00025A79">
        <w:rPr>
          <w:rFonts w:asciiTheme="majorBidi" w:hAnsiTheme="majorBidi" w:cstheme="majorBidi"/>
          <w:sz w:val="28"/>
          <w:szCs w:val="28"/>
        </w:rPr>
        <w:t xml:space="preserve"> each year (</w:t>
      </w:r>
      <w:r w:rsidR="008E6788" w:rsidRPr="00025A79">
        <w:rPr>
          <w:rFonts w:asciiTheme="majorBidi" w:hAnsiTheme="majorBidi" w:cstheme="majorBidi"/>
          <w:b/>
          <w:bCs/>
          <w:i/>
          <w:iCs/>
          <w:sz w:val="28"/>
          <w:szCs w:val="28"/>
        </w:rPr>
        <w:t>Bongaarts</w:t>
      </w:r>
      <w:r w:rsidR="00CF5930">
        <w:rPr>
          <w:rFonts w:asciiTheme="majorBidi" w:hAnsiTheme="majorBidi" w:cstheme="majorBidi"/>
          <w:b/>
          <w:bCs/>
          <w:i/>
          <w:iCs/>
          <w:sz w:val="28"/>
          <w:szCs w:val="28"/>
        </w:rPr>
        <w:t>,</w:t>
      </w:r>
      <w:r w:rsidR="008E6788" w:rsidRPr="00025A79">
        <w:rPr>
          <w:rFonts w:asciiTheme="majorBidi" w:hAnsiTheme="majorBidi" w:cstheme="majorBidi"/>
          <w:b/>
          <w:bCs/>
          <w:i/>
          <w:iCs/>
          <w:sz w:val="28"/>
          <w:szCs w:val="28"/>
        </w:rPr>
        <w:t xml:space="preserve"> et al</w:t>
      </w:r>
      <w:r w:rsidR="0023438E">
        <w:rPr>
          <w:rFonts w:asciiTheme="majorBidi" w:hAnsiTheme="majorBidi" w:cstheme="majorBidi"/>
          <w:b/>
          <w:bCs/>
          <w:i/>
          <w:iCs/>
          <w:sz w:val="28"/>
          <w:szCs w:val="28"/>
        </w:rPr>
        <w:t>.</w:t>
      </w:r>
      <w:r w:rsidR="008E6788" w:rsidRPr="00025A79">
        <w:rPr>
          <w:rFonts w:asciiTheme="majorBidi" w:hAnsiTheme="majorBidi" w:cstheme="majorBidi"/>
          <w:b/>
          <w:bCs/>
          <w:i/>
          <w:iCs/>
          <w:sz w:val="28"/>
          <w:szCs w:val="28"/>
        </w:rPr>
        <w:t>,2012).</w:t>
      </w:r>
    </w:p>
    <w:p w:rsidR="000237E9" w:rsidRPr="00025A79" w:rsidRDefault="000237E9" w:rsidP="00CF5930">
      <w:pPr>
        <w:shd w:val="clear" w:color="auto" w:fill="FFFFFF"/>
        <w:spacing w:before="240" w:after="0" w:line="360" w:lineRule="auto"/>
        <w:jc w:val="both"/>
        <w:rPr>
          <w:rFonts w:asciiTheme="majorBidi" w:hAnsiTheme="majorBidi" w:cstheme="majorBidi"/>
          <w:sz w:val="28"/>
          <w:szCs w:val="28"/>
        </w:rPr>
      </w:pPr>
    </w:p>
    <w:p w:rsidR="008E6788" w:rsidRPr="0050550A" w:rsidRDefault="009B4E8A" w:rsidP="00CA18A2">
      <w:pPr>
        <w:spacing w:before="240" w:line="360" w:lineRule="auto"/>
        <w:jc w:val="both"/>
        <w:rPr>
          <w:rFonts w:asciiTheme="majorBidi" w:hAnsiTheme="majorBidi" w:cstheme="majorBidi"/>
          <w:b/>
          <w:bCs/>
          <w:i/>
          <w:iCs/>
          <w:sz w:val="28"/>
          <w:szCs w:val="28"/>
        </w:rPr>
      </w:pPr>
      <w:r>
        <w:rPr>
          <w:rFonts w:asciiTheme="majorBidi" w:hAnsiTheme="majorBidi" w:cstheme="majorBidi"/>
          <w:sz w:val="28"/>
          <w:szCs w:val="28"/>
        </w:rPr>
        <w:lastRenderedPageBreak/>
        <w:tab/>
      </w:r>
      <w:r w:rsidR="008E6788" w:rsidRPr="00025A79">
        <w:rPr>
          <w:rFonts w:asciiTheme="majorBidi" w:hAnsiTheme="majorBidi" w:cstheme="majorBidi"/>
          <w:sz w:val="28"/>
          <w:szCs w:val="28"/>
        </w:rPr>
        <w:t>Contraceptive choice and access to family planning are key to achieving the Millennium Development Goals of reduced child mortality and improved maternal health, and can contribute to reduced poverty</w:t>
      </w:r>
      <w:r w:rsidR="0094473D" w:rsidRPr="0094473D">
        <w:rPr>
          <w:rFonts w:asciiTheme="majorBidi" w:hAnsiTheme="majorBidi" w:cstheme="majorBidi"/>
          <w:sz w:val="28"/>
          <w:szCs w:val="28"/>
        </w:rPr>
        <w:t>Contraception can occur at a number of points in the basic reproductive biological process and through a number of contraceptive product options</w:t>
      </w:r>
      <w:r w:rsidR="00CA18A2" w:rsidRPr="00025A79">
        <w:rPr>
          <w:rFonts w:asciiTheme="majorBidi" w:hAnsiTheme="majorBidi" w:cstheme="majorBidi"/>
          <w:b/>
          <w:bCs/>
          <w:i/>
          <w:iCs/>
          <w:sz w:val="28"/>
          <w:szCs w:val="28"/>
        </w:rPr>
        <w:t>(Lundgren</w:t>
      </w:r>
      <w:r w:rsidR="00CA18A2">
        <w:rPr>
          <w:rFonts w:asciiTheme="majorBidi" w:hAnsiTheme="majorBidi" w:cstheme="majorBidi"/>
          <w:b/>
          <w:bCs/>
          <w:i/>
          <w:iCs/>
          <w:sz w:val="28"/>
          <w:szCs w:val="28"/>
        </w:rPr>
        <w:t>,</w:t>
      </w:r>
      <w:r w:rsidR="00CA18A2" w:rsidRPr="00025A79">
        <w:rPr>
          <w:rFonts w:asciiTheme="majorBidi" w:hAnsiTheme="majorBidi" w:cstheme="majorBidi"/>
          <w:b/>
          <w:bCs/>
          <w:i/>
          <w:iCs/>
          <w:sz w:val="28"/>
          <w:szCs w:val="28"/>
        </w:rPr>
        <w:t xml:space="preserve"> et al</w:t>
      </w:r>
      <w:r w:rsidR="00CA18A2">
        <w:rPr>
          <w:rFonts w:asciiTheme="majorBidi" w:hAnsiTheme="majorBidi" w:cstheme="majorBidi"/>
          <w:b/>
          <w:bCs/>
          <w:i/>
          <w:iCs/>
          <w:sz w:val="28"/>
          <w:szCs w:val="28"/>
        </w:rPr>
        <w:t>.</w:t>
      </w:r>
      <w:r w:rsidR="00CA18A2" w:rsidRPr="00025A79">
        <w:rPr>
          <w:rFonts w:asciiTheme="majorBidi" w:hAnsiTheme="majorBidi" w:cstheme="majorBidi"/>
          <w:b/>
          <w:bCs/>
          <w:i/>
          <w:iCs/>
          <w:sz w:val="28"/>
          <w:szCs w:val="28"/>
        </w:rPr>
        <w:t>,2012)</w:t>
      </w:r>
      <w:r w:rsidR="00CA18A2">
        <w:rPr>
          <w:rFonts w:asciiTheme="majorBidi" w:hAnsiTheme="majorBidi" w:cstheme="majorBidi"/>
          <w:b/>
          <w:bCs/>
          <w:i/>
          <w:iCs/>
          <w:sz w:val="28"/>
          <w:szCs w:val="28"/>
        </w:rPr>
        <w:t>&amp;</w:t>
      </w:r>
      <w:r w:rsidR="0050550A" w:rsidRPr="0050550A">
        <w:rPr>
          <w:rFonts w:asciiTheme="majorBidi" w:hAnsiTheme="majorBidi" w:cstheme="majorBidi"/>
          <w:b/>
          <w:bCs/>
          <w:i/>
          <w:iCs/>
          <w:sz w:val="28"/>
          <w:szCs w:val="28"/>
        </w:rPr>
        <w:t>(</w:t>
      </w:r>
      <w:hyperlink r:id="rId8" w:history="1">
        <w:r w:rsidR="0050550A" w:rsidRPr="0050550A">
          <w:rPr>
            <w:rFonts w:asciiTheme="majorBidi" w:hAnsiTheme="majorBidi" w:cstheme="majorBidi"/>
            <w:b/>
            <w:bCs/>
            <w:i/>
            <w:iCs/>
            <w:sz w:val="28"/>
            <w:szCs w:val="28"/>
          </w:rPr>
          <w:t>Colquitt</w:t>
        </w:r>
      </w:hyperlink>
      <w:r w:rsidR="0050550A" w:rsidRPr="0050550A">
        <w:rPr>
          <w:rFonts w:asciiTheme="majorBidi" w:hAnsiTheme="majorBidi" w:cstheme="majorBidi"/>
          <w:b/>
          <w:bCs/>
          <w:i/>
          <w:iCs/>
          <w:sz w:val="28"/>
          <w:szCs w:val="28"/>
        </w:rPr>
        <w:t>&amp; Martin, 2015)</w:t>
      </w:r>
    </w:p>
    <w:p w:rsidR="00161A9F" w:rsidRPr="00025A79" w:rsidRDefault="009B4E8A" w:rsidP="00CF5930">
      <w:pPr>
        <w:spacing w:before="240" w:line="360" w:lineRule="auto"/>
        <w:jc w:val="both"/>
      </w:pPr>
      <w:r>
        <w:rPr>
          <w:rFonts w:asciiTheme="majorBidi" w:eastAsia="Times New Roman" w:hAnsiTheme="majorBidi" w:cstheme="majorBidi"/>
          <w:sz w:val="28"/>
          <w:szCs w:val="28"/>
        </w:rPr>
        <w:tab/>
      </w:r>
      <w:r w:rsidR="00B045C4" w:rsidRPr="00025A79">
        <w:rPr>
          <w:rFonts w:asciiTheme="majorBidi" w:eastAsia="Times New Roman" w:hAnsiTheme="majorBidi" w:cstheme="majorBidi"/>
          <w:sz w:val="28"/>
          <w:szCs w:val="28"/>
        </w:rPr>
        <w:t xml:space="preserve">The most important objectives of family planning that are </w:t>
      </w:r>
      <w:r w:rsidR="00A33539">
        <w:rPr>
          <w:rFonts w:asciiTheme="majorBidi" w:eastAsia="Times New Roman" w:hAnsiTheme="majorBidi" w:cstheme="majorBidi"/>
          <w:sz w:val="28"/>
          <w:szCs w:val="28"/>
        </w:rPr>
        <w:t xml:space="preserve">in </w:t>
      </w:r>
      <w:r w:rsidR="00B045C4" w:rsidRPr="00025A79">
        <w:rPr>
          <w:rFonts w:asciiTheme="majorBidi" w:eastAsia="Times New Roman" w:hAnsiTheme="majorBidi" w:cstheme="majorBidi"/>
          <w:sz w:val="28"/>
          <w:szCs w:val="28"/>
        </w:rPr>
        <w:t xml:space="preserve">accordance with objectives of WHO are: decreasing malnutrition among mothers and infants </w:t>
      </w:r>
      <w:r w:rsidR="00ED297B">
        <w:rPr>
          <w:rFonts w:asciiTheme="majorBidi" w:eastAsia="Times New Roman" w:hAnsiTheme="majorBidi" w:cstheme="majorBidi"/>
          <w:sz w:val="28"/>
          <w:szCs w:val="28"/>
        </w:rPr>
        <w:t>mortality</w:t>
      </w:r>
      <w:r w:rsidR="00B045C4" w:rsidRPr="00025A79">
        <w:rPr>
          <w:rFonts w:asciiTheme="majorBidi" w:eastAsia="Times New Roman" w:hAnsiTheme="majorBidi" w:cstheme="majorBidi"/>
          <w:sz w:val="28"/>
          <w:szCs w:val="28"/>
        </w:rPr>
        <w:t xml:space="preserve"> rate, preventing malnutrition among mothers and infants by putting intervals between birth, providing suitable background for physical and mental health for whole of the family, preventing from undesired pregnancies and increasing the rate of population growth and coordinating with economic, social and cultural development</w:t>
      </w:r>
      <w:r w:rsidR="00161A9F" w:rsidRPr="00025A79">
        <w:rPr>
          <w:rFonts w:asciiTheme="majorBidi" w:eastAsia="Times New Roman" w:hAnsiTheme="majorBidi" w:cstheme="majorBidi"/>
          <w:b/>
          <w:bCs/>
          <w:i/>
          <w:iCs/>
          <w:sz w:val="28"/>
          <w:szCs w:val="28"/>
        </w:rPr>
        <w:t>(Sedigheh</w:t>
      </w:r>
      <w:r w:rsidR="003C5787">
        <w:rPr>
          <w:rFonts w:asciiTheme="majorBidi" w:eastAsia="Times New Roman" w:hAnsiTheme="majorBidi" w:cstheme="majorBidi"/>
          <w:b/>
          <w:bCs/>
          <w:i/>
          <w:iCs/>
          <w:sz w:val="28"/>
          <w:szCs w:val="28"/>
        </w:rPr>
        <w:t>,</w:t>
      </w:r>
      <w:r w:rsidR="00161A9F" w:rsidRPr="00025A79">
        <w:rPr>
          <w:rFonts w:asciiTheme="majorBidi" w:eastAsia="Times New Roman" w:hAnsiTheme="majorBidi" w:cstheme="majorBidi"/>
          <w:b/>
          <w:bCs/>
          <w:i/>
          <w:iCs/>
          <w:sz w:val="28"/>
          <w:szCs w:val="28"/>
        </w:rPr>
        <w:t xml:space="preserve"> et al</w:t>
      </w:r>
      <w:r w:rsidR="0023438E">
        <w:rPr>
          <w:rFonts w:asciiTheme="majorBidi" w:eastAsia="Times New Roman" w:hAnsiTheme="majorBidi" w:cstheme="majorBidi"/>
          <w:b/>
          <w:bCs/>
          <w:i/>
          <w:iCs/>
          <w:sz w:val="28"/>
          <w:szCs w:val="28"/>
        </w:rPr>
        <w:t>.</w:t>
      </w:r>
      <w:r w:rsidR="00161A9F" w:rsidRPr="00025A79">
        <w:rPr>
          <w:rFonts w:asciiTheme="majorBidi" w:eastAsia="Times New Roman" w:hAnsiTheme="majorBidi" w:cstheme="majorBidi"/>
          <w:b/>
          <w:bCs/>
          <w:i/>
          <w:iCs/>
          <w:sz w:val="28"/>
          <w:szCs w:val="28"/>
        </w:rPr>
        <w:t>, 2014)</w:t>
      </w:r>
    </w:p>
    <w:p w:rsidR="001704E4" w:rsidRPr="00C76CC1" w:rsidRDefault="009B4E8A" w:rsidP="00CF5930">
      <w:pPr>
        <w:spacing w:before="240" w:line="360" w:lineRule="auto"/>
        <w:jc w:val="both"/>
        <w:rPr>
          <w:rFonts w:asciiTheme="majorBidi" w:eastAsia="Times New Roman" w:hAnsiTheme="majorBidi" w:cstheme="majorBidi"/>
          <w:b/>
          <w:bCs/>
          <w:i/>
          <w:iCs/>
          <w:sz w:val="28"/>
          <w:szCs w:val="28"/>
        </w:rPr>
      </w:pPr>
      <w:r>
        <w:rPr>
          <w:rFonts w:asciiTheme="majorBidi" w:eastAsia="Times New Roman" w:hAnsiTheme="majorBidi" w:cstheme="majorBidi"/>
          <w:sz w:val="28"/>
          <w:szCs w:val="28"/>
        </w:rPr>
        <w:tab/>
      </w:r>
      <w:r w:rsidR="007C5EEB" w:rsidRPr="00025A79">
        <w:rPr>
          <w:rFonts w:asciiTheme="majorBidi" w:eastAsia="Times New Roman" w:hAnsiTheme="majorBidi" w:cstheme="majorBidi"/>
          <w:sz w:val="28"/>
          <w:szCs w:val="28"/>
        </w:rPr>
        <w:t xml:space="preserve">Emergency contraceptives are accessible and acceptable methods for most women, which their proper use could prevent about three quarters of unwanted pregnancies </w:t>
      </w:r>
      <w:r w:rsidR="007C5EEB" w:rsidRPr="00025A79">
        <w:rPr>
          <w:rFonts w:asciiTheme="majorBidi" w:eastAsia="Times New Roman" w:hAnsiTheme="majorBidi" w:cstheme="majorBidi"/>
          <w:b/>
          <w:bCs/>
          <w:i/>
          <w:iCs/>
          <w:sz w:val="28"/>
          <w:szCs w:val="28"/>
        </w:rPr>
        <w:t>(</w:t>
      </w:r>
      <w:hyperlink r:id="rId9" w:history="1">
        <w:r w:rsidR="007C5EEB" w:rsidRPr="00025A79">
          <w:rPr>
            <w:rFonts w:asciiTheme="majorBidi" w:eastAsia="Times New Roman" w:hAnsiTheme="majorBidi" w:cstheme="majorBidi"/>
            <w:b/>
            <w:bCs/>
            <w:i/>
            <w:iCs/>
            <w:sz w:val="28"/>
            <w:szCs w:val="28"/>
          </w:rPr>
          <w:t>Alizadeh-Charandabi</w:t>
        </w:r>
      </w:hyperlink>
      <w:r w:rsidR="00343C59">
        <w:t>,</w:t>
      </w:r>
      <w:r w:rsidR="007C5EEB" w:rsidRPr="00025A79">
        <w:rPr>
          <w:rFonts w:asciiTheme="majorBidi" w:eastAsia="Times New Roman" w:hAnsiTheme="majorBidi" w:cstheme="majorBidi"/>
          <w:b/>
          <w:bCs/>
          <w:i/>
          <w:iCs/>
          <w:sz w:val="28"/>
          <w:szCs w:val="28"/>
        </w:rPr>
        <w:t xml:space="preserve"> et al.,2012)</w:t>
      </w:r>
      <w:r w:rsidR="00CD62A4">
        <w:rPr>
          <w:rFonts w:asciiTheme="majorBidi" w:eastAsia="Times New Roman" w:hAnsiTheme="majorBidi" w:cstheme="majorBidi"/>
          <w:sz w:val="28"/>
          <w:szCs w:val="28"/>
        </w:rPr>
        <w:t xml:space="preserve">. </w:t>
      </w:r>
      <w:r w:rsidR="00512C24" w:rsidRPr="00025A79">
        <w:rPr>
          <w:rFonts w:asciiTheme="majorBidi" w:eastAsia="Times New Roman" w:hAnsiTheme="majorBidi" w:cstheme="majorBidi"/>
          <w:sz w:val="28"/>
          <w:szCs w:val="28"/>
        </w:rPr>
        <w:t xml:space="preserve">Emergency contraception </w:t>
      </w:r>
      <w:r w:rsidR="007C6072">
        <w:rPr>
          <w:rFonts w:asciiTheme="majorBidi" w:eastAsia="Times New Roman" w:hAnsiTheme="majorBidi" w:cstheme="majorBidi"/>
          <w:sz w:val="28"/>
          <w:szCs w:val="28"/>
        </w:rPr>
        <w:t xml:space="preserve">provides women with a last chance to prevent unintended pregnancy after sex, The available options for emergency contraception are two kinds of pills (Levonorgestrel, Ulipristal acetate) and the copper IUD. Of these the copper IUD is by far the most effective </w:t>
      </w:r>
      <w:r w:rsidR="007C6072" w:rsidRPr="00C76CC1">
        <w:rPr>
          <w:rFonts w:asciiTheme="majorBidi" w:eastAsia="Times New Roman" w:hAnsiTheme="majorBidi" w:cstheme="majorBidi"/>
          <w:b/>
          <w:bCs/>
          <w:i/>
          <w:iCs/>
          <w:sz w:val="28"/>
          <w:szCs w:val="28"/>
        </w:rPr>
        <w:t>(</w:t>
      </w:r>
      <w:r w:rsidR="00C76CC1" w:rsidRPr="00C76CC1">
        <w:rPr>
          <w:rFonts w:asciiTheme="majorBidi" w:eastAsia="Times New Roman" w:hAnsiTheme="majorBidi" w:cstheme="majorBidi"/>
          <w:b/>
          <w:bCs/>
          <w:i/>
          <w:iCs/>
          <w:sz w:val="28"/>
          <w:szCs w:val="28"/>
        </w:rPr>
        <w:t>Trussell</w:t>
      </w:r>
      <w:r w:rsidR="00343C59">
        <w:rPr>
          <w:rFonts w:asciiTheme="majorBidi" w:eastAsia="Times New Roman" w:hAnsiTheme="majorBidi" w:cstheme="majorBidi"/>
          <w:b/>
          <w:bCs/>
          <w:i/>
          <w:iCs/>
          <w:sz w:val="28"/>
          <w:szCs w:val="28"/>
        </w:rPr>
        <w:t>,</w:t>
      </w:r>
      <w:r w:rsidR="00C76CC1" w:rsidRPr="00C76CC1">
        <w:rPr>
          <w:rFonts w:asciiTheme="majorBidi" w:eastAsia="Times New Roman" w:hAnsiTheme="majorBidi" w:cstheme="majorBidi"/>
          <w:b/>
          <w:bCs/>
          <w:i/>
          <w:iCs/>
          <w:sz w:val="28"/>
          <w:szCs w:val="28"/>
        </w:rPr>
        <w:t xml:space="preserve"> et al., 2014).</w:t>
      </w:r>
      <w:r w:rsidR="00404AA9" w:rsidRPr="00404AA9">
        <w:rPr>
          <w:rFonts w:asciiTheme="majorBidi" w:eastAsia="Times New Roman" w:hAnsiTheme="majorBidi" w:cstheme="majorBidi"/>
          <w:sz w:val="28"/>
          <w:szCs w:val="28"/>
        </w:rPr>
        <w:t>Access to emergency contraception and its need for increasing awareness and convenience is very important nowadays. Post-coital or emergency contraception is a simple, reliable and effective strategy</w:t>
      </w:r>
      <w:r w:rsidR="00404AA9" w:rsidRPr="00404AA9">
        <w:rPr>
          <w:rFonts w:asciiTheme="majorBidi" w:eastAsia="Times New Roman" w:hAnsiTheme="majorBidi" w:cstheme="majorBidi"/>
          <w:b/>
          <w:bCs/>
          <w:i/>
          <w:iCs/>
          <w:sz w:val="28"/>
          <w:szCs w:val="28"/>
        </w:rPr>
        <w:t>(Shohel</w:t>
      </w:r>
      <w:r w:rsidR="00343C59">
        <w:rPr>
          <w:rFonts w:asciiTheme="majorBidi" w:eastAsia="Times New Roman" w:hAnsiTheme="majorBidi" w:cstheme="majorBidi"/>
          <w:b/>
          <w:bCs/>
          <w:i/>
          <w:iCs/>
          <w:sz w:val="28"/>
          <w:szCs w:val="28"/>
        </w:rPr>
        <w:t>,</w:t>
      </w:r>
      <w:r w:rsidR="00404AA9" w:rsidRPr="00404AA9">
        <w:rPr>
          <w:rFonts w:asciiTheme="majorBidi" w:eastAsia="Times New Roman" w:hAnsiTheme="majorBidi" w:cstheme="majorBidi"/>
          <w:b/>
          <w:bCs/>
          <w:i/>
          <w:iCs/>
          <w:sz w:val="28"/>
          <w:szCs w:val="28"/>
        </w:rPr>
        <w:t xml:space="preserve"> et al.,2014).</w:t>
      </w:r>
    </w:p>
    <w:p w:rsidR="008E6788" w:rsidRDefault="009B4E8A" w:rsidP="00CF5930">
      <w:pPr>
        <w:spacing w:before="240" w:line="36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lastRenderedPageBreak/>
        <w:tab/>
      </w:r>
      <w:r w:rsidR="00CD62A4" w:rsidRPr="00CD62A4">
        <w:rPr>
          <w:rFonts w:asciiTheme="majorBidi" w:eastAsia="Times New Roman" w:hAnsiTheme="majorBidi" w:cstheme="majorBidi"/>
          <w:sz w:val="28"/>
          <w:szCs w:val="28"/>
        </w:rPr>
        <w:t>Emergency contraception pills (ECP) are among the 13 essential commodities in the framework for action established by the UN Commission on Life-Saving Commodities for Women and Children. Despite having been on the market for nearly 20 years, a number of barriers still limit women's access to ECP in low- and middle-income countries (LMIC) including limited consumer knowledge and poor availability</w:t>
      </w:r>
      <w:r w:rsidR="00CD62A4" w:rsidRPr="00622E4F">
        <w:rPr>
          <w:rFonts w:asciiTheme="majorBidi" w:eastAsia="Times New Roman" w:hAnsiTheme="majorBidi" w:cstheme="majorBidi"/>
          <w:sz w:val="28"/>
          <w:szCs w:val="28"/>
        </w:rPr>
        <w:t>(</w:t>
      </w:r>
      <w:r w:rsidR="00CD62A4" w:rsidRPr="00622E4F">
        <w:rPr>
          <w:rFonts w:asciiTheme="majorBidi" w:hAnsiTheme="majorBidi" w:cstheme="majorBidi"/>
          <w:b/>
          <w:bCs/>
          <w:i/>
          <w:iCs/>
          <w:sz w:val="28"/>
          <w:szCs w:val="28"/>
        </w:rPr>
        <w:t>Dawson</w:t>
      </w:r>
      <w:r w:rsidR="00343C59">
        <w:rPr>
          <w:rFonts w:asciiTheme="majorBidi" w:hAnsiTheme="majorBidi" w:cstheme="majorBidi"/>
          <w:b/>
          <w:bCs/>
          <w:i/>
          <w:iCs/>
          <w:sz w:val="28"/>
          <w:szCs w:val="28"/>
        </w:rPr>
        <w:t>,</w:t>
      </w:r>
      <w:r w:rsidR="00CD62A4" w:rsidRPr="00622E4F">
        <w:rPr>
          <w:rFonts w:asciiTheme="majorBidi" w:hAnsiTheme="majorBidi" w:cstheme="majorBidi"/>
          <w:b/>
          <w:bCs/>
          <w:i/>
          <w:iCs/>
          <w:sz w:val="28"/>
          <w:szCs w:val="28"/>
        </w:rPr>
        <w:t xml:space="preserve"> et al.,2014)</w:t>
      </w:r>
      <w:r w:rsidR="00CD62A4" w:rsidRPr="00622E4F">
        <w:rPr>
          <w:rFonts w:asciiTheme="majorBidi" w:eastAsia="Times New Roman" w:hAnsiTheme="majorBidi" w:cstheme="majorBidi"/>
          <w:sz w:val="28"/>
          <w:szCs w:val="28"/>
        </w:rPr>
        <w:t>.</w:t>
      </w:r>
    </w:p>
    <w:p w:rsidR="00F257F1" w:rsidRDefault="009B4E8A" w:rsidP="00CF5930">
      <w:pPr>
        <w:spacing w:before="240" w:line="360" w:lineRule="auto"/>
        <w:jc w:val="both"/>
        <w:rPr>
          <w:rFonts w:asciiTheme="majorBidi" w:eastAsia="Times New Roman" w:hAnsiTheme="majorBidi" w:cstheme="majorBidi"/>
          <w:b/>
          <w:bCs/>
          <w:i/>
          <w:iCs/>
          <w:sz w:val="28"/>
          <w:szCs w:val="28"/>
        </w:rPr>
      </w:pPr>
      <w:r>
        <w:rPr>
          <w:rFonts w:asciiTheme="majorBidi" w:eastAsia="Times New Roman" w:hAnsiTheme="majorBidi" w:cstheme="majorBidi"/>
          <w:sz w:val="28"/>
          <w:szCs w:val="28"/>
        </w:rPr>
        <w:tab/>
      </w:r>
      <w:r w:rsidR="00F257F1" w:rsidRPr="00F257F1">
        <w:rPr>
          <w:rFonts w:asciiTheme="majorBidi" w:eastAsia="Times New Roman" w:hAnsiTheme="majorBidi" w:cstheme="majorBidi"/>
          <w:sz w:val="28"/>
          <w:szCs w:val="28"/>
        </w:rPr>
        <w:t xml:space="preserve">The copper IUD (Cu-IUD) is the most </w:t>
      </w:r>
      <w:r w:rsidR="005C4108">
        <w:rPr>
          <w:rFonts w:asciiTheme="majorBidi" w:eastAsia="Times New Roman" w:hAnsiTheme="majorBidi" w:cstheme="majorBidi"/>
          <w:sz w:val="28"/>
          <w:szCs w:val="28"/>
        </w:rPr>
        <w:t>effective</w:t>
      </w:r>
      <w:r w:rsidR="00F257F1" w:rsidRPr="00F257F1">
        <w:rPr>
          <w:rFonts w:asciiTheme="majorBidi" w:eastAsia="Times New Roman" w:hAnsiTheme="majorBidi" w:cstheme="majorBidi"/>
          <w:sz w:val="28"/>
          <w:szCs w:val="28"/>
        </w:rPr>
        <w:t xml:space="preserve"> method of emergency contraception (EC): pregnancy rates after EC treatment with Cu-IUD range from 0.04% to 0.19% compared to 2% to 3% with oral</w:t>
      </w:r>
      <w:r w:rsidR="00F257F1">
        <w:rPr>
          <w:rFonts w:asciiTheme="majorBidi" w:eastAsia="Times New Roman" w:hAnsiTheme="majorBidi" w:cstheme="majorBidi"/>
          <w:sz w:val="28"/>
          <w:szCs w:val="28"/>
        </w:rPr>
        <w:t xml:space="preserve"> ECPs</w:t>
      </w:r>
      <w:r w:rsidR="005A0E7C" w:rsidRPr="005A0E7C">
        <w:rPr>
          <w:rFonts w:asciiTheme="majorBidi" w:eastAsia="Times New Roman" w:hAnsiTheme="majorBidi" w:cstheme="majorBidi"/>
          <w:b/>
          <w:bCs/>
          <w:i/>
          <w:iCs/>
          <w:sz w:val="28"/>
          <w:szCs w:val="28"/>
        </w:rPr>
        <w:t>(Kerns</w:t>
      </w:r>
      <w:r w:rsidR="00343C59">
        <w:rPr>
          <w:rFonts w:asciiTheme="majorBidi" w:eastAsia="Times New Roman" w:hAnsiTheme="majorBidi" w:cstheme="majorBidi"/>
          <w:b/>
          <w:bCs/>
          <w:i/>
          <w:iCs/>
          <w:sz w:val="28"/>
          <w:szCs w:val="28"/>
        </w:rPr>
        <w:t>,</w:t>
      </w:r>
      <w:r w:rsidR="005A0E7C" w:rsidRPr="005A0E7C">
        <w:rPr>
          <w:rFonts w:asciiTheme="majorBidi" w:eastAsia="Times New Roman" w:hAnsiTheme="majorBidi" w:cstheme="majorBidi"/>
          <w:b/>
          <w:bCs/>
          <w:i/>
          <w:iCs/>
          <w:sz w:val="28"/>
          <w:szCs w:val="28"/>
        </w:rPr>
        <w:t xml:space="preserve"> et al</w:t>
      </w:r>
      <w:r w:rsidR="00F257F1" w:rsidRPr="005A0E7C">
        <w:rPr>
          <w:rFonts w:asciiTheme="majorBidi" w:eastAsia="Times New Roman" w:hAnsiTheme="majorBidi" w:cstheme="majorBidi"/>
          <w:b/>
          <w:bCs/>
          <w:i/>
          <w:iCs/>
          <w:sz w:val="28"/>
          <w:szCs w:val="28"/>
        </w:rPr>
        <w:t>.</w:t>
      </w:r>
      <w:r w:rsidR="005A0E7C" w:rsidRPr="005A0E7C">
        <w:rPr>
          <w:rFonts w:asciiTheme="majorBidi" w:eastAsia="Times New Roman" w:hAnsiTheme="majorBidi" w:cstheme="majorBidi"/>
          <w:b/>
          <w:bCs/>
          <w:i/>
          <w:iCs/>
          <w:sz w:val="28"/>
          <w:szCs w:val="28"/>
        </w:rPr>
        <w:t>, 2014)</w:t>
      </w:r>
      <w:r w:rsidR="005A0E7C">
        <w:rPr>
          <w:rFonts w:asciiTheme="majorBidi" w:eastAsia="Times New Roman" w:hAnsiTheme="majorBidi" w:cstheme="majorBidi"/>
          <w:b/>
          <w:bCs/>
          <w:i/>
          <w:iCs/>
          <w:sz w:val="28"/>
          <w:szCs w:val="28"/>
        </w:rPr>
        <w:t>.</w:t>
      </w:r>
    </w:p>
    <w:p w:rsidR="005A0E7C" w:rsidRPr="0079544E" w:rsidRDefault="009B4E8A" w:rsidP="00CF5930">
      <w:pPr>
        <w:spacing w:before="240" w:line="36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ab/>
      </w:r>
      <w:r w:rsidR="00C230DF">
        <w:rPr>
          <w:rFonts w:asciiTheme="majorBidi" w:eastAsia="Times New Roman" w:hAnsiTheme="majorBidi" w:cstheme="majorBidi"/>
          <w:sz w:val="28"/>
          <w:szCs w:val="28"/>
        </w:rPr>
        <w:t>Nurses play</w:t>
      </w:r>
      <w:r w:rsidR="0079544E" w:rsidRPr="0079544E">
        <w:rPr>
          <w:rFonts w:asciiTheme="majorBidi" w:eastAsia="Times New Roman" w:hAnsiTheme="majorBidi" w:cstheme="majorBidi"/>
          <w:sz w:val="28"/>
          <w:szCs w:val="28"/>
        </w:rPr>
        <w:t xml:space="preserve"> an important role in counseling </w:t>
      </w:r>
      <w:r w:rsidR="0079544E">
        <w:rPr>
          <w:rFonts w:asciiTheme="majorBidi" w:eastAsia="Times New Roman" w:hAnsiTheme="majorBidi" w:cstheme="majorBidi"/>
          <w:sz w:val="28"/>
          <w:szCs w:val="28"/>
        </w:rPr>
        <w:t xml:space="preserve">and </w:t>
      </w:r>
      <w:r w:rsidR="0079544E" w:rsidRPr="0079544E">
        <w:rPr>
          <w:rFonts w:asciiTheme="majorBidi" w:eastAsia="Times New Roman" w:hAnsiTheme="majorBidi" w:cstheme="majorBidi"/>
          <w:sz w:val="28"/>
          <w:szCs w:val="28"/>
        </w:rPr>
        <w:t xml:space="preserve">should have regular in-service training on EC. They should be encouraged to include EC issues during family planning counseling in postnatal care, </w:t>
      </w:r>
      <w:r w:rsidR="0079544E">
        <w:rPr>
          <w:rFonts w:asciiTheme="majorBidi" w:eastAsia="Times New Roman" w:hAnsiTheme="majorBidi" w:cstheme="majorBidi"/>
          <w:sz w:val="28"/>
          <w:szCs w:val="28"/>
        </w:rPr>
        <w:t>Their</w:t>
      </w:r>
      <w:r w:rsidR="0079544E" w:rsidRPr="0079544E">
        <w:rPr>
          <w:rFonts w:asciiTheme="majorBidi" w:eastAsia="Times New Roman" w:hAnsiTheme="majorBidi" w:cstheme="majorBidi"/>
          <w:sz w:val="28"/>
          <w:szCs w:val="28"/>
        </w:rPr>
        <w:t xml:space="preserve"> Supportive attitudes will help set the stage for follow-up counseling about emergency contraceptive use and prevention of STIs</w:t>
      </w:r>
      <w:r w:rsidR="0079544E" w:rsidRPr="000C04FD">
        <w:rPr>
          <w:rFonts w:asciiTheme="majorBidi" w:hAnsiTheme="majorBidi" w:cstheme="majorBidi"/>
          <w:b/>
          <w:bCs/>
          <w:i/>
          <w:iCs/>
          <w:sz w:val="28"/>
          <w:szCs w:val="28"/>
        </w:rPr>
        <w:t>(Alkhazrajy&amp;Hadi, 2014).</w:t>
      </w:r>
    </w:p>
    <w:p w:rsidR="005A0E7C" w:rsidRDefault="005A0E7C" w:rsidP="00CF5930">
      <w:pPr>
        <w:spacing w:before="240" w:line="360" w:lineRule="auto"/>
        <w:jc w:val="both"/>
        <w:rPr>
          <w:rFonts w:asciiTheme="majorBidi" w:eastAsia="Times New Roman" w:hAnsiTheme="majorBidi" w:cstheme="majorBidi"/>
          <w:b/>
          <w:bCs/>
          <w:i/>
          <w:iCs/>
          <w:sz w:val="28"/>
          <w:szCs w:val="28"/>
        </w:rPr>
      </w:pPr>
    </w:p>
    <w:p w:rsidR="005A0E7C" w:rsidRDefault="005A0E7C" w:rsidP="00CF5930">
      <w:pPr>
        <w:spacing w:before="240" w:line="360" w:lineRule="auto"/>
        <w:jc w:val="both"/>
        <w:rPr>
          <w:rFonts w:asciiTheme="majorBidi" w:eastAsia="Times New Roman" w:hAnsiTheme="majorBidi" w:cstheme="majorBidi"/>
          <w:b/>
          <w:bCs/>
          <w:i/>
          <w:iCs/>
          <w:sz w:val="28"/>
          <w:szCs w:val="28"/>
        </w:rPr>
      </w:pPr>
    </w:p>
    <w:p w:rsidR="005A0E7C" w:rsidRDefault="005A0E7C" w:rsidP="00CF5930">
      <w:pPr>
        <w:spacing w:before="240" w:line="360" w:lineRule="auto"/>
        <w:jc w:val="both"/>
        <w:rPr>
          <w:rFonts w:asciiTheme="majorBidi" w:eastAsia="Times New Roman" w:hAnsiTheme="majorBidi" w:cstheme="majorBidi"/>
          <w:b/>
          <w:bCs/>
          <w:i/>
          <w:iCs/>
          <w:sz w:val="28"/>
          <w:szCs w:val="28"/>
        </w:rPr>
      </w:pPr>
    </w:p>
    <w:p w:rsidR="005A0E7C" w:rsidRDefault="005A0E7C" w:rsidP="00CF5930">
      <w:pPr>
        <w:spacing w:before="240" w:line="360" w:lineRule="auto"/>
        <w:jc w:val="both"/>
        <w:rPr>
          <w:rFonts w:asciiTheme="majorBidi" w:eastAsia="Times New Roman" w:hAnsiTheme="majorBidi" w:cstheme="majorBidi"/>
          <w:b/>
          <w:bCs/>
          <w:i/>
          <w:iCs/>
          <w:sz w:val="28"/>
          <w:szCs w:val="28"/>
        </w:rPr>
      </w:pPr>
    </w:p>
    <w:p w:rsidR="005A0E7C" w:rsidRDefault="005A0E7C" w:rsidP="00CF5930">
      <w:pPr>
        <w:spacing w:before="240" w:line="360" w:lineRule="auto"/>
        <w:jc w:val="both"/>
        <w:rPr>
          <w:rFonts w:asciiTheme="majorBidi" w:eastAsia="Times New Roman" w:hAnsiTheme="majorBidi" w:cstheme="majorBidi"/>
          <w:b/>
          <w:bCs/>
          <w:i/>
          <w:iCs/>
          <w:sz w:val="28"/>
          <w:szCs w:val="28"/>
        </w:rPr>
      </w:pPr>
    </w:p>
    <w:p w:rsidR="00B02F90" w:rsidRDefault="00B02F90" w:rsidP="00CF5930">
      <w:pPr>
        <w:spacing w:before="240" w:line="360" w:lineRule="auto"/>
        <w:jc w:val="both"/>
        <w:rPr>
          <w:rFonts w:asciiTheme="majorBidi" w:eastAsia="Times New Roman" w:hAnsiTheme="majorBidi" w:cstheme="majorBidi"/>
          <w:b/>
          <w:bCs/>
          <w:i/>
          <w:iCs/>
          <w:sz w:val="28"/>
          <w:szCs w:val="28"/>
        </w:rPr>
      </w:pPr>
    </w:p>
    <w:p w:rsidR="00B02F90" w:rsidRPr="005D6BEB" w:rsidRDefault="00B02F90" w:rsidP="00CF5930">
      <w:pPr>
        <w:spacing w:before="240" w:line="360" w:lineRule="auto"/>
        <w:ind w:left="-432"/>
        <w:jc w:val="both"/>
        <w:rPr>
          <w:rFonts w:asciiTheme="majorBidi" w:hAnsiTheme="majorBidi" w:cstheme="majorBidi"/>
          <w:b/>
          <w:bCs/>
          <w:color w:val="000000"/>
          <w:sz w:val="34"/>
          <w:szCs w:val="34"/>
          <w:shd w:val="clear" w:color="auto" w:fill="FFFFFF"/>
        </w:rPr>
      </w:pPr>
      <w:r w:rsidRPr="005D6BEB">
        <w:rPr>
          <w:rFonts w:asciiTheme="majorBidi" w:hAnsiTheme="majorBidi" w:cstheme="majorBidi"/>
          <w:b/>
          <w:bCs/>
          <w:color w:val="000000"/>
          <w:sz w:val="34"/>
          <w:szCs w:val="34"/>
          <w:shd w:val="clear" w:color="auto" w:fill="FFFFFF"/>
        </w:rPr>
        <w:lastRenderedPageBreak/>
        <w:t xml:space="preserve">Significance of the problem: </w:t>
      </w:r>
    </w:p>
    <w:p w:rsidR="001C182E" w:rsidRPr="00B01B50" w:rsidRDefault="00A62A1D" w:rsidP="00343C59">
      <w:pPr>
        <w:spacing w:before="240" w:line="360" w:lineRule="auto"/>
        <w:ind w:left="-432" w:firstLine="1152"/>
        <w:jc w:val="both"/>
        <w:rPr>
          <w:rFonts w:asciiTheme="majorBidi" w:hAnsiTheme="majorBidi" w:cstheme="majorBidi"/>
          <w:b/>
          <w:bCs/>
          <w:i/>
          <w:iCs/>
          <w:color w:val="000000"/>
          <w:sz w:val="28"/>
          <w:szCs w:val="28"/>
          <w:shd w:val="clear" w:color="auto" w:fill="FFFFFF"/>
        </w:rPr>
      </w:pPr>
      <w:r w:rsidRPr="00A62A1D">
        <w:rPr>
          <w:rFonts w:asciiTheme="majorBidi" w:hAnsiTheme="majorBidi" w:cstheme="majorBidi"/>
          <w:color w:val="000000"/>
          <w:sz w:val="28"/>
          <w:szCs w:val="28"/>
          <w:shd w:val="clear" w:color="auto" w:fill="FFFFFF"/>
        </w:rPr>
        <w:t>Unintended pregnancy is classified as pregnancies that are either mistimed or unwanted during the time of conception and can result in adverse outcomes both to the mother and to her newborn</w:t>
      </w:r>
      <w:r w:rsidR="0090555E" w:rsidRPr="0090555E">
        <w:rPr>
          <w:rFonts w:asciiTheme="majorBidi" w:hAnsiTheme="majorBidi" w:cstheme="majorBidi"/>
          <w:b/>
          <w:bCs/>
          <w:i/>
          <w:iCs/>
          <w:color w:val="000000"/>
          <w:sz w:val="28"/>
          <w:szCs w:val="28"/>
          <w:shd w:val="clear" w:color="auto" w:fill="FFFFFF"/>
        </w:rPr>
        <w:t>(Oulman</w:t>
      </w:r>
      <w:r w:rsidR="00C13740">
        <w:rPr>
          <w:rFonts w:asciiTheme="majorBidi" w:hAnsiTheme="majorBidi" w:cstheme="majorBidi"/>
          <w:b/>
          <w:bCs/>
          <w:i/>
          <w:iCs/>
          <w:color w:val="000000"/>
          <w:sz w:val="28"/>
          <w:szCs w:val="28"/>
          <w:shd w:val="clear" w:color="auto" w:fill="FFFFFF"/>
        </w:rPr>
        <w:t>,</w:t>
      </w:r>
      <w:r w:rsidR="0090555E" w:rsidRPr="0090555E">
        <w:rPr>
          <w:rFonts w:asciiTheme="majorBidi" w:hAnsiTheme="majorBidi" w:cstheme="majorBidi"/>
          <w:b/>
          <w:bCs/>
          <w:i/>
          <w:iCs/>
          <w:color w:val="000000"/>
          <w:sz w:val="28"/>
          <w:szCs w:val="28"/>
          <w:shd w:val="clear" w:color="auto" w:fill="FFFFFF"/>
        </w:rPr>
        <w:t>etal., 2015)</w:t>
      </w:r>
      <w:r w:rsidR="00343C59">
        <w:rPr>
          <w:rFonts w:asciiTheme="majorBidi" w:hAnsiTheme="majorBidi" w:cstheme="majorBidi"/>
          <w:b/>
          <w:bCs/>
          <w:i/>
          <w:iCs/>
          <w:color w:val="000000"/>
          <w:sz w:val="28"/>
          <w:szCs w:val="28"/>
          <w:shd w:val="clear" w:color="auto" w:fill="FFFFFF"/>
        </w:rPr>
        <w:t xml:space="preserve">. </w:t>
      </w:r>
      <w:r w:rsidR="001C182E" w:rsidRPr="00025A79">
        <w:rPr>
          <w:rFonts w:asciiTheme="majorBidi" w:hAnsiTheme="majorBidi" w:cstheme="majorBidi"/>
          <w:sz w:val="28"/>
          <w:szCs w:val="28"/>
        </w:rPr>
        <w:t>Globally, unsafe termination of pregnancy (TOP) remains a major public health problem and World Health Organization (WHO) reports that 21.6 million unsafe abortions occurred in 2008. Annually, an estimated 8.5 million women suffer from complications of unsafe TOP, resulting in 47,000 maternal deaths (</w:t>
      </w:r>
      <w:r w:rsidR="001C182E" w:rsidRPr="00025A79">
        <w:rPr>
          <w:rFonts w:asciiTheme="majorBidi" w:hAnsiTheme="majorBidi" w:cstheme="majorBidi"/>
          <w:b/>
          <w:bCs/>
          <w:i/>
          <w:iCs/>
          <w:sz w:val="28"/>
          <w:szCs w:val="28"/>
        </w:rPr>
        <w:t>Ziraba</w:t>
      </w:r>
      <w:r w:rsidR="00C13740">
        <w:rPr>
          <w:rFonts w:asciiTheme="majorBidi" w:hAnsiTheme="majorBidi" w:cstheme="majorBidi"/>
          <w:b/>
          <w:bCs/>
          <w:i/>
          <w:iCs/>
          <w:sz w:val="28"/>
          <w:szCs w:val="28"/>
        </w:rPr>
        <w:t>,</w:t>
      </w:r>
      <w:r w:rsidR="001C182E" w:rsidRPr="00025A79">
        <w:rPr>
          <w:rFonts w:asciiTheme="majorBidi" w:hAnsiTheme="majorBidi" w:cstheme="majorBidi"/>
          <w:b/>
          <w:bCs/>
          <w:i/>
          <w:iCs/>
          <w:sz w:val="28"/>
          <w:szCs w:val="28"/>
        </w:rPr>
        <w:t xml:space="preserve"> et al</w:t>
      </w:r>
      <w:r w:rsidR="001C182E">
        <w:rPr>
          <w:rFonts w:asciiTheme="majorBidi" w:hAnsiTheme="majorBidi" w:cstheme="majorBidi"/>
          <w:b/>
          <w:bCs/>
          <w:i/>
          <w:iCs/>
          <w:sz w:val="28"/>
          <w:szCs w:val="28"/>
        </w:rPr>
        <w:t>.</w:t>
      </w:r>
      <w:r w:rsidR="001C182E" w:rsidRPr="00025A79">
        <w:rPr>
          <w:rFonts w:asciiTheme="majorBidi" w:hAnsiTheme="majorBidi" w:cstheme="majorBidi"/>
          <w:b/>
          <w:bCs/>
          <w:i/>
          <w:iCs/>
          <w:sz w:val="28"/>
          <w:szCs w:val="28"/>
        </w:rPr>
        <w:t>, 2015).</w:t>
      </w:r>
    </w:p>
    <w:p w:rsidR="00CF4769" w:rsidRPr="00343C59" w:rsidRDefault="009B4E8A" w:rsidP="00343C59">
      <w:pPr>
        <w:spacing w:before="240" w:line="360" w:lineRule="auto"/>
        <w:ind w:left="-432"/>
        <w:jc w:val="both"/>
        <w:rPr>
          <w:rFonts w:asciiTheme="majorBidi" w:hAnsiTheme="majorBidi" w:cstheme="majorBidi"/>
          <w:b/>
          <w:bCs/>
          <w:i/>
          <w:iCs/>
          <w:sz w:val="28"/>
          <w:szCs w:val="28"/>
        </w:rPr>
      </w:pPr>
      <w:r>
        <w:rPr>
          <w:rFonts w:asciiTheme="majorBidi" w:hAnsiTheme="majorBidi" w:cstheme="majorBidi"/>
          <w:sz w:val="28"/>
          <w:szCs w:val="28"/>
        </w:rPr>
        <w:tab/>
      </w:r>
      <w:r>
        <w:rPr>
          <w:rFonts w:asciiTheme="majorBidi" w:hAnsiTheme="majorBidi" w:cstheme="majorBidi"/>
          <w:sz w:val="28"/>
          <w:szCs w:val="28"/>
        </w:rPr>
        <w:tab/>
      </w:r>
      <w:r w:rsidR="001C182E" w:rsidRPr="00025A79">
        <w:rPr>
          <w:rFonts w:asciiTheme="majorBidi" w:hAnsiTheme="majorBidi" w:cstheme="majorBidi"/>
          <w:sz w:val="28"/>
          <w:szCs w:val="28"/>
        </w:rPr>
        <w:t xml:space="preserve">In Egypt, induced abortion, except to protect the health or life of the mother, is prohibited by law. Despite this legal restriction, clandestine abortions are fairly widely available in Egypt, to get rid from unwanted pregnancy. Illegal abortions in Egypt vary greatly in price and in safety. Poor women, who cannot afford even the most minimum level of safety, induce abortions with indigenous methods that place their lives at great risk </w:t>
      </w:r>
      <w:r w:rsidR="001C182E" w:rsidRPr="00025A79">
        <w:rPr>
          <w:rFonts w:asciiTheme="majorBidi" w:hAnsiTheme="majorBidi" w:cstheme="majorBidi"/>
          <w:b/>
          <w:bCs/>
          <w:i/>
          <w:iCs/>
          <w:sz w:val="28"/>
          <w:szCs w:val="28"/>
        </w:rPr>
        <w:t>(Mahmoud &amp;Byomy, 2013)</w:t>
      </w:r>
      <w:r w:rsidR="00343C59">
        <w:rPr>
          <w:rFonts w:asciiTheme="majorBidi" w:hAnsiTheme="majorBidi" w:cstheme="majorBidi"/>
          <w:b/>
          <w:bCs/>
          <w:i/>
          <w:iCs/>
          <w:sz w:val="28"/>
          <w:szCs w:val="28"/>
        </w:rPr>
        <w:t xml:space="preserve">. </w:t>
      </w:r>
      <w:r w:rsidR="00757374">
        <w:rPr>
          <w:rFonts w:asciiTheme="majorBidi" w:hAnsiTheme="majorBidi" w:cstheme="majorBidi"/>
          <w:sz w:val="28"/>
          <w:szCs w:val="28"/>
        </w:rPr>
        <w:t xml:space="preserve">According to </w:t>
      </w:r>
      <w:r w:rsidR="00757374" w:rsidRPr="00A222F4">
        <w:rPr>
          <w:rFonts w:asciiTheme="majorBidi" w:hAnsiTheme="majorBidi" w:cstheme="majorBidi"/>
          <w:b/>
          <w:bCs/>
          <w:i/>
          <w:iCs/>
          <w:sz w:val="28"/>
          <w:szCs w:val="28"/>
        </w:rPr>
        <w:t xml:space="preserve">WHO, </w:t>
      </w:r>
      <w:r w:rsidR="00C13740">
        <w:rPr>
          <w:rFonts w:asciiTheme="majorBidi" w:hAnsiTheme="majorBidi" w:cstheme="majorBidi"/>
          <w:b/>
          <w:bCs/>
          <w:i/>
          <w:iCs/>
          <w:sz w:val="28"/>
          <w:szCs w:val="28"/>
        </w:rPr>
        <w:t>(</w:t>
      </w:r>
      <w:r w:rsidR="00757374" w:rsidRPr="00A222F4">
        <w:rPr>
          <w:rFonts w:asciiTheme="majorBidi" w:hAnsiTheme="majorBidi" w:cstheme="majorBidi"/>
          <w:b/>
          <w:bCs/>
          <w:i/>
          <w:iCs/>
          <w:sz w:val="28"/>
          <w:szCs w:val="28"/>
        </w:rPr>
        <w:t>2012</w:t>
      </w:r>
      <w:r w:rsidR="00C13740">
        <w:rPr>
          <w:rFonts w:asciiTheme="majorBidi" w:hAnsiTheme="majorBidi" w:cstheme="majorBidi"/>
          <w:b/>
          <w:bCs/>
          <w:i/>
          <w:iCs/>
          <w:sz w:val="28"/>
          <w:szCs w:val="28"/>
        </w:rPr>
        <w:t>)</w:t>
      </w:r>
      <w:r w:rsidR="00757374">
        <w:rPr>
          <w:rFonts w:asciiTheme="majorBidi" w:hAnsiTheme="majorBidi" w:cstheme="majorBidi"/>
          <w:sz w:val="28"/>
          <w:szCs w:val="28"/>
        </w:rPr>
        <w:t xml:space="preserve"> emergency contraceptive methodsare</w:t>
      </w:r>
      <w:r w:rsidR="00CF4769" w:rsidRPr="00CF4769">
        <w:rPr>
          <w:rFonts w:asciiTheme="majorBidi" w:hAnsiTheme="majorBidi" w:cstheme="majorBidi"/>
          <w:sz w:val="28"/>
          <w:szCs w:val="28"/>
        </w:rPr>
        <w:t xml:space="preserve"> recommended for</w:t>
      </w:r>
      <w:r w:rsidR="00B22A7C">
        <w:rPr>
          <w:rFonts w:asciiTheme="majorBidi" w:hAnsiTheme="majorBidi" w:cstheme="majorBidi"/>
          <w:sz w:val="28"/>
          <w:szCs w:val="28"/>
        </w:rPr>
        <w:t xml:space="preserve"> any woman of reproductive age, </w:t>
      </w:r>
      <w:r w:rsidR="00CF4769" w:rsidRPr="00CF4769">
        <w:rPr>
          <w:rFonts w:asciiTheme="majorBidi" w:hAnsiTheme="majorBidi" w:cstheme="majorBidi"/>
          <w:sz w:val="28"/>
          <w:szCs w:val="28"/>
        </w:rPr>
        <w:t>after unprotected intercourse, contraceptive failures or incorrect use, or in cases of sexual assault</w:t>
      </w:r>
      <w:r w:rsidR="00ED39EA">
        <w:rPr>
          <w:rFonts w:asciiTheme="majorBidi" w:hAnsiTheme="majorBidi" w:cstheme="majorBidi"/>
          <w:sz w:val="28"/>
          <w:szCs w:val="28"/>
        </w:rPr>
        <w:t>.</w:t>
      </w:r>
    </w:p>
    <w:p w:rsidR="00B02F90" w:rsidRDefault="009B4E8A" w:rsidP="00CF5930">
      <w:pPr>
        <w:spacing w:before="240" w:line="360" w:lineRule="auto"/>
        <w:ind w:left="-432"/>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ab/>
      </w:r>
      <w:r>
        <w:rPr>
          <w:rFonts w:asciiTheme="majorBidi" w:hAnsiTheme="majorBidi" w:cstheme="majorBidi"/>
          <w:color w:val="000000"/>
          <w:sz w:val="28"/>
          <w:szCs w:val="28"/>
          <w:shd w:val="clear" w:color="auto" w:fill="FFFFFF"/>
        </w:rPr>
        <w:tab/>
      </w:r>
      <w:r w:rsidR="00B02F90">
        <w:rPr>
          <w:rFonts w:asciiTheme="majorBidi" w:hAnsiTheme="majorBidi" w:cstheme="majorBidi"/>
          <w:color w:val="000000"/>
          <w:sz w:val="28"/>
          <w:szCs w:val="28"/>
          <w:shd w:val="clear" w:color="auto" w:fill="FFFFFF"/>
        </w:rPr>
        <w:t xml:space="preserve">Therefore this study </w:t>
      </w:r>
      <w:r w:rsidR="009B0311">
        <w:rPr>
          <w:rFonts w:asciiTheme="majorBidi" w:hAnsiTheme="majorBidi" w:cstheme="majorBidi"/>
          <w:color w:val="000000"/>
          <w:sz w:val="28"/>
          <w:szCs w:val="28"/>
          <w:shd w:val="clear" w:color="auto" w:fill="FFFFFF"/>
        </w:rPr>
        <w:t>was</w:t>
      </w:r>
      <w:r w:rsidR="00B02F90">
        <w:rPr>
          <w:rFonts w:asciiTheme="majorBidi" w:hAnsiTheme="majorBidi" w:cstheme="majorBidi"/>
          <w:color w:val="000000"/>
          <w:sz w:val="28"/>
          <w:szCs w:val="28"/>
          <w:shd w:val="clear" w:color="auto" w:fill="FFFFFF"/>
        </w:rPr>
        <w:t xml:space="preserve"> conducted to assess nurses' knowledge and perception regarding "Emergency Contraception" and how to use it to prevent unwanted pregnancies.</w:t>
      </w:r>
    </w:p>
    <w:p w:rsidR="003F5B31" w:rsidRDefault="003F5B31" w:rsidP="00CF5930">
      <w:pPr>
        <w:spacing w:before="240" w:line="360" w:lineRule="auto"/>
        <w:ind w:left="-432"/>
        <w:jc w:val="both"/>
        <w:rPr>
          <w:rFonts w:asciiTheme="majorBidi" w:hAnsiTheme="majorBidi" w:cstheme="majorBidi"/>
          <w:color w:val="000000"/>
          <w:sz w:val="28"/>
          <w:szCs w:val="28"/>
          <w:shd w:val="clear" w:color="auto" w:fill="FFFFFF"/>
        </w:rPr>
      </w:pPr>
    </w:p>
    <w:p w:rsidR="00D723CB" w:rsidRDefault="00D723CB" w:rsidP="00CF5930">
      <w:pPr>
        <w:spacing w:before="240" w:line="360" w:lineRule="auto"/>
        <w:ind w:left="-432"/>
        <w:jc w:val="both"/>
        <w:rPr>
          <w:rFonts w:asciiTheme="majorBidi" w:hAnsiTheme="majorBidi" w:cstheme="majorBidi"/>
          <w:color w:val="000000"/>
          <w:sz w:val="28"/>
          <w:szCs w:val="28"/>
          <w:shd w:val="clear" w:color="auto" w:fill="FFFFFF"/>
        </w:rPr>
      </w:pPr>
    </w:p>
    <w:p w:rsidR="00D723CB" w:rsidRPr="00F10D24" w:rsidRDefault="00D723CB" w:rsidP="00D723CB">
      <w:pPr>
        <w:keepNext/>
        <w:spacing w:before="100" w:beforeAutospacing="1" w:after="100" w:afterAutospacing="1" w:line="360" w:lineRule="auto"/>
        <w:jc w:val="center"/>
        <w:outlineLvl w:val="0"/>
        <w:rPr>
          <w:rFonts w:ascii="Arial Black" w:hAnsi="Arial Black" w:cs="Times New Roman"/>
          <w:b/>
          <w:bCs/>
          <w:sz w:val="24"/>
          <w:szCs w:val="24"/>
        </w:rPr>
      </w:pPr>
      <w:r w:rsidRPr="00F10D24">
        <w:rPr>
          <w:rFonts w:ascii="Arial Black" w:hAnsi="Arial Black" w:cs="Times New Roman"/>
          <w:b/>
          <w:bCs/>
          <w:sz w:val="42"/>
          <w:szCs w:val="42"/>
        </w:rPr>
        <w:lastRenderedPageBreak/>
        <w:t>SUBJECTS AND METHODS</w:t>
      </w:r>
    </w:p>
    <w:p w:rsidR="00D723CB" w:rsidRPr="008D3AA1" w:rsidRDefault="00D723CB" w:rsidP="00D723CB">
      <w:pPr>
        <w:spacing w:before="100" w:beforeAutospacing="1" w:after="100" w:afterAutospacing="1" w:line="360" w:lineRule="auto"/>
        <w:jc w:val="both"/>
        <w:rPr>
          <w:rFonts w:cs="Times New Roman"/>
          <w:b/>
          <w:bCs/>
          <w:sz w:val="36"/>
          <w:szCs w:val="36"/>
          <w:u w:val="single"/>
        </w:rPr>
      </w:pPr>
      <w:r w:rsidRPr="00613A2B">
        <w:rPr>
          <w:rFonts w:eastAsia="SimSun" w:cs="Times New Roman"/>
          <w:b/>
          <w:bCs/>
          <w:sz w:val="32"/>
          <w:szCs w:val="32"/>
          <w:lang w:eastAsia="zh-CN" w:bidi="ar-EG"/>
        </w:rPr>
        <w:t>Research design:</w:t>
      </w:r>
    </w:p>
    <w:p w:rsidR="00D723CB" w:rsidRPr="00613A2B" w:rsidRDefault="00D723CB" w:rsidP="00D723CB">
      <w:pPr>
        <w:autoSpaceDE w:val="0"/>
        <w:autoSpaceDN w:val="0"/>
        <w:adjustRightInd w:val="0"/>
        <w:spacing w:before="100" w:beforeAutospacing="1" w:after="100" w:afterAutospacing="1"/>
        <w:ind w:firstLine="720"/>
        <w:jc w:val="both"/>
        <w:rPr>
          <w:sz w:val="28"/>
          <w:szCs w:val="28"/>
        </w:rPr>
      </w:pPr>
      <w:r w:rsidRPr="00613A2B">
        <w:rPr>
          <w:sz w:val="30"/>
          <w:szCs w:val="30"/>
        </w:rPr>
        <w:t xml:space="preserve">A </w:t>
      </w:r>
      <w:r>
        <w:rPr>
          <w:rFonts w:eastAsia="SimSun"/>
          <w:sz w:val="28"/>
          <w:szCs w:val="28"/>
          <w:lang w:eastAsia="zh-CN"/>
        </w:rPr>
        <w:t xml:space="preserve">descriptive </w:t>
      </w:r>
      <w:r w:rsidRPr="00613A2B">
        <w:rPr>
          <w:sz w:val="30"/>
          <w:szCs w:val="30"/>
        </w:rPr>
        <w:t>design</w:t>
      </w:r>
      <w:r w:rsidRPr="00613A2B">
        <w:rPr>
          <w:sz w:val="28"/>
          <w:szCs w:val="28"/>
        </w:rPr>
        <w:t xml:space="preserve"> has been adopted to fulfill the aim of the present study.</w:t>
      </w:r>
    </w:p>
    <w:p w:rsidR="00D723CB" w:rsidRPr="00613A2B" w:rsidRDefault="00D723CB" w:rsidP="00D723CB">
      <w:pPr>
        <w:keepNext/>
        <w:spacing w:before="100" w:beforeAutospacing="1" w:after="100" w:afterAutospacing="1" w:line="360" w:lineRule="auto"/>
        <w:jc w:val="both"/>
        <w:outlineLvl w:val="0"/>
        <w:rPr>
          <w:sz w:val="28"/>
        </w:rPr>
      </w:pPr>
      <w:r w:rsidRPr="00613A2B">
        <w:rPr>
          <w:rFonts w:cs="Times New Roman"/>
          <w:b/>
          <w:bCs/>
          <w:sz w:val="32"/>
          <w:szCs w:val="32"/>
        </w:rPr>
        <w:t>I- Technical Design:</w:t>
      </w:r>
      <w:r w:rsidRPr="00613A2B">
        <w:rPr>
          <w:sz w:val="28"/>
        </w:rPr>
        <w:t xml:space="preserve"> </w:t>
      </w:r>
    </w:p>
    <w:p w:rsidR="00D723CB" w:rsidRPr="00613A2B" w:rsidRDefault="00D723CB" w:rsidP="00D723CB">
      <w:pPr>
        <w:keepNext/>
        <w:spacing w:before="100" w:beforeAutospacing="1" w:after="100" w:afterAutospacing="1" w:line="360" w:lineRule="auto"/>
        <w:ind w:firstLine="360"/>
        <w:jc w:val="both"/>
        <w:outlineLvl w:val="0"/>
        <w:rPr>
          <w:b/>
          <w:bCs/>
          <w:sz w:val="30"/>
          <w:szCs w:val="30"/>
        </w:rPr>
      </w:pPr>
      <w:r w:rsidRPr="00613A2B">
        <w:rPr>
          <w:sz w:val="28"/>
        </w:rPr>
        <w:t xml:space="preserve">  Technical design includes the research setting, sampling method and technique as well as tools of data collection.</w:t>
      </w:r>
    </w:p>
    <w:p w:rsidR="00D723CB" w:rsidRPr="00613A2B" w:rsidRDefault="00D723CB" w:rsidP="00D723CB">
      <w:pPr>
        <w:keepNext/>
        <w:numPr>
          <w:ilvl w:val="0"/>
          <w:numId w:val="7"/>
        </w:numPr>
        <w:spacing w:before="100" w:beforeAutospacing="1" w:after="100" w:afterAutospacing="1" w:line="360" w:lineRule="auto"/>
        <w:jc w:val="both"/>
        <w:outlineLvl w:val="0"/>
        <w:rPr>
          <w:sz w:val="28"/>
          <w:szCs w:val="28"/>
        </w:rPr>
      </w:pPr>
      <w:r w:rsidRPr="00613A2B">
        <w:rPr>
          <w:b/>
          <w:bCs/>
          <w:sz w:val="28"/>
          <w:szCs w:val="28"/>
        </w:rPr>
        <w:t>Research Setting</w:t>
      </w:r>
      <w:r w:rsidRPr="00613A2B">
        <w:rPr>
          <w:sz w:val="28"/>
          <w:szCs w:val="28"/>
        </w:rPr>
        <w:t xml:space="preserve">: </w:t>
      </w:r>
    </w:p>
    <w:p w:rsidR="00D723CB" w:rsidRPr="00723B13" w:rsidRDefault="00D723CB" w:rsidP="00D723CB">
      <w:pPr>
        <w:spacing w:line="360" w:lineRule="auto"/>
        <w:ind w:left="360"/>
        <w:jc w:val="both"/>
        <w:rPr>
          <w:rFonts w:eastAsia="Calibri" w:cs="Times New Roman"/>
          <w:sz w:val="30"/>
          <w:szCs w:val="30"/>
          <w:rtl/>
          <w:lang w:bidi="ar-EG"/>
        </w:rPr>
      </w:pPr>
      <w:r>
        <w:rPr>
          <w:rFonts w:eastAsia="Calibri" w:cs="Times New Roman"/>
          <w:sz w:val="30"/>
          <w:szCs w:val="30"/>
          <w:lang w:bidi="ar-EG"/>
        </w:rPr>
        <w:t xml:space="preserve">        The study was </w:t>
      </w:r>
      <w:r w:rsidRPr="00723B13">
        <w:rPr>
          <w:rFonts w:eastAsia="Calibri" w:cs="Times New Roman"/>
          <w:sz w:val="30"/>
          <w:szCs w:val="30"/>
          <w:lang w:bidi="ar-EG"/>
        </w:rPr>
        <w:t>conducted at obstetrics and gynecology department in both benha university hospital and benha educational hospital.</w:t>
      </w:r>
    </w:p>
    <w:p w:rsidR="00D723CB" w:rsidRPr="009E23FD" w:rsidRDefault="00D723CB" w:rsidP="00D723CB">
      <w:pPr>
        <w:spacing w:before="100" w:beforeAutospacing="1" w:after="100" w:afterAutospacing="1" w:line="360" w:lineRule="auto"/>
        <w:ind w:left="357"/>
        <w:jc w:val="both"/>
        <w:rPr>
          <w:color w:val="000000"/>
          <w:sz w:val="28"/>
          <w:szCs w:val="28"/>
          <w:shd w:val="clear" w:color="auto" w:fill="FFFFFF"/>
        </w:rPr>
      </w:pPr>
      <w:r>
        <w:rPr>
          <w:rFonts w:hint="cs"/>
          <w:b/>
          <w:bCs/>
          <w:sz w:val="28"/>
          <w:rtl/>
        </w:rPr>
        <w:t xml:space="preserve"> </w:t>
      </w:r>
      <w:r w:rsidRPr="004D3BAF">
        <w:rPr>
          <w:b/>
          <w:bCs/>
          <w:sz w:val="28"/>
        </w:rPr>
        <w:t>B)</w:t>
      </w:r>
      <w:r w:rsidRPr="00613A2B">
        <w:rPr>
          <w:sz w:val="28"/>
        </w:rPr>
        <w:t xml:space="preserve"> </w:t>
      </w:r>
      <w:r w:rsidRPr="00613A2B">
        <w:rPr>
          <w:b/>
          <w:bCs/>
          <w:sz w:val="28"/>
          <w:szCs w:val="28"/>
        </w:rPr>
        <w:t>Sampling</w:t>
      </w:r>
      <w:r w:rsidRPr="00613A2B">
        <w:rPr>
          <w:sz w:val="28"/>
        </w:rPr>
        <w:t>:</w:t>
      </w:r>
    </w:p>
    <w:p w:rsidR="00D723CB" w:rsidRDefault="00D723CB" w:rsidP="00D723CB">
      <w:pPr>
        <w:numPr>
          <w:ilvl w:val="0"/>
          <w:numId w:val="4"/>
        </w:numPr>
        <w:tabs>
          <w:tab w:val="clear" w:pos="1170"/>
          <w:tab w:val="num" w:pos="450"/>
        </w:tabs>
        <w:spacing w:before="100" w:beforeAutospacing="1" w:after="100" w:afterAutospacing="1" w:line="360" w:lineRule="auto"/>
        <w:ind w:left="810" w:hanging="450"/>
        <w:jc w:val="both"/>
        <w:outlineLvl w:val="3"/>
        <w:rPr>
          <w:color w:val="000000"/>
          <w:sz w:val="28"/>
          <w:szCs w:val="28"/>
        </w:rPr>
      </w:pPr>
      <w:r w:rsidRPr="00613A2B">
        <w:rPr>
          <w:b/>
          <w:bCs/>
          <w:sz w:val="28"/>
          <w:szCs w:val="28"/>
        </w:rPr>
        <w:t>Sample type</w:t>
      </w:r>
      <w:r w:rsidRPr="00613A2B">
        <w:rPr>
          <w:rFonts w:eastAsia="SimSun" w:cs="Times New Roman"/>
          <w:b/>
          <w:bCs/>
          <w:sz w:val="28"/>
          <w:szCs w:val="28"/>
          <w:lang w:eastAsia="zh-CN" w:bidi="ar-EG"/>
        </w:rPr>
        <w:t>:</w:t>
      </w:r>
      <w:r w:rsidRPr="00AE68E1">
        <w:rPr>
          <w:color w:val="000000"/>
          <w:sz w:val="28"/>
          <w:szCs w:val="28"/>
        </w:rPr>
        <w:t xml:space="preserve"> </w:t>
      </w:r>
      <w:r>
        <w:rPr>
          <w:color w:val="000000"/>
          <w:sz w:val="28"/>
          <w:szCs w:val="28"/>
        </w:rPr>
        <w:t xml:space="preserve">convenient </w:t>
      </w:r>
      <w:r w:rsidRPr="00563044">
        <w:rPr>
          <w:color w:val="000000"/>
          <w:sz w:val="28"/>
          <w:szCs w:val="28"/>
        </w:rPr>
        <w:t>sample</w:t>
      </w:r>
      <w:r>
        <w:rPr>
          <w:color w:val="000000"/>
          <w:sz w:val="28"/>
          <w:szCs w:val="28"/>
        </w:rPr>
        <w:t xml:space="preserve"> (All available nurses</w:t>
      </w:r>
      <w:r>
        <w:rPr>
          <w:rFonts w:eastAsia="SimSun" w:cs="Times New Roman"/>
          <w:b/>
          <w:bCs/>
          <w:sz w:val="28"/>
          <w:szCs w:val="28"/>
          <w:lang w:eastAsia="zh-CN" w:bidi="ar-EG"/>
        </w:rPr>
        <w:t xml:space="preserve">) </w:t>
      </w:r>
      <w:r w:rsidRPr="00AE68E1">
        <w:rPr>
          <w:color w:val="000000"/>
          <w:sz w:val="28"/>
          <w:szCs w:val="28"/>
        </w:rPr>
        <w:t>from the above mentioned setting</w:t>
      </w:r>
      <w:r>
        <w:rPr>
          <w:color w:val="000000"/>
          <w:sz w:val="28"/>
          <w:szCs w:val="28"/>
        </w:rPr>
        <w:t>s.</w:t>
      </w:r>
      <w:r w:rsidRPr="00AE68E1">
        <w:rPr>
          <w:color w:val="000000"/>
          <w:sz w:val="28"/>
          <w:szCs w:val="28"/>
        </w:rPr>
        <w:t xml:space="preserve"> </w:t>
      </w:r>
    </w:p>
    <w:p w:rsidR="00D723CB" w:rsidRPr="00F6217D" w:rsidRDefault="00D723CB" w:rsidP="00D723CB">
      <w:pPr>
        <w:numPr>
          <w:ilvl w:val="0"/>
          <w:numId w:val="4"/>
        </w:numPr>
        <w:tabs>
          <w:tab w:val="clear" w:pos="1170"/>
          <w:tab w:val="num" w:pos="450"/>
        </w:tabs>
        <w:spacing w:before="100" w:beforeAutospacing="1" w:after="100" w:afterAutospacing="1" w:line="360" w:lineRule="auto"/>
        <w:ind w:left="810" w:hanging="450"/>
        <w:jc w:val="both"/>
        <w:outlineLvl w:val="3"/>
        <w:rPr>
          <w:color w:val="000000"/>
          <w:sz w:val="28"/>
          <w:szCs w:val="28"/>
        </w:rPr>
      </w:pPr>
      <w:r w:rsidRPr="00F6217D">
        <w:rPr>
          <w:b/>
          <w:bCs/>
          <w:sz w:val="28"/>
          <w:szCs w:val="28"/>
        </w:rPr>
        <w:t>Size and technique:</w:t>
      </w:r>
      <w:r w:rsidRPr="00F6217D">
        <w:rPr>
          <w:sz w:val="28"/>
          <w:szCs w:val="28"/>
        </w:rPr>
        <w:t xml:space="preserve"> </w:t>
      </w:r>
    </w:p>
    <w:p w:rsidR="00D723CB" w:rsidRPr="002F2C61" w:rsidRDefault="00D723CB" w:rsidP="00D723CB">
      <w:pPr>
        <w:numPr>
          <w:ilvl w:val="0"/>
          <w:numId w:val="8"/>
        </w:numPr>
        <w:spacing w:before="100" w:beforeAutospacing="1" w:after="100" w:afterAutospacing="1" w:line="360" w:lineRule="auto"/>
        <w:jc w:val="both"/>
        <w:outlineLvl w:val="3"/>
        <w:rPr>
          <w:sz w:val="28"/>
          <w:szCs w:val="28"/>
        </w:rPr>
      </w:pPr>
      <w:r w:rsidRPr="00145912">
        <w:rPr>
          <w:color w:val="000000"/>
          <w:sz w:val="28"/>
          <w:szCs w:val="28"/>
        </w:rPr>
        <w:t xml:space="preserve">nurses </w:t>
      </w:r>
      <w:r>
        <w:rPr>
          <w:color w:val="000000"/>
          <w:sz w:val="28"/>
          <w:szCs w:val="28"/>
        </w:rPr>
        <w:t xml:space="preserve">were </w:t>
      </w:r>
      <w:r w:rsidRPr="00A65063">
        <w:rPr>
          <w:color w:val="000000"/>
          <w:sz w:val="28"/>
          <w:szCs w:val="28"/>
        </w:rPr>
        <w:t>recruited</w:t>
      </w:r>
      <w:r>
        <w:rPr>
          <w:color w:val="000000"/>
          <w:sz w:val="28"/>
          <w:szCs w:val="28"/>
        </w:rPr>
        <w:t xml:space="preserve"> and includes:</w:t>
      </w:r>
    </w:p>
    <w:p w:rsidR="00D723CB" w:rsidRDefault="00D723CB" w:rsidP="00D723CB">
      <w:pPr>
        <w:numPr>
          <w:ilvl w:val="0"/>
          <w:numId w:val="6"/>
        </w:numPr>
        <w:spacing w:before="100" w:beforeAutospacing="1" w:after="100" w:afterAutospacing="1" w:line="360" w:lineRule="auto"/>
        <w:ind w:left="1208" w:hanging="357"/>
        <w:jc w:val="both"/>
        <w:outlineLvl w:val="3"/>
        <w:rPr>
          <w:color w:val="FF0000"/>
          <w:sz w:val="28"/>
          <w:szCs w:val="28"/>
        </w:rPr>
      </w:pPr>
      <w:r w:rsidRPr="00F6217D">
        <w:rPr>
          <w:color w:val="000000"/>
          <w:sz w:val="28"/>
          <w:szCs w:val="28"/>
        </w:rPr>
        <w:t xml:space="preserve">All available nurses working </w:t>
      </w:r>
      <w:r w:rsidRPr="00723B13">
        <w:rPr>
          <w:rFonts w:eastAsia="Calibri" w:cs="Times New Roman"/>
          <w:sz w:val="30"/>
          <w:szCs w:val="30"/>
          <w:lang w:bidi="ar-EG"/>
        </w:rPr>
        <w:t>at obstetrics and gynecology department in benha university hospital</w:t>
      </w:r>
      <w:r>
        <w:rPr>
          <w:rFonts w:eastAsia="Calibri" w:cs="Times New Roman"/>
          <w:sz w:val="30"/>
          <w:szCs w:val="30"/>
          <w:lang w:bidi="ar-EG"/>
        </w:rPr>
        <w:t xml:space="preserve"> (84 nurses).</w:t>
      </w:r>
      <w:r w:rsidRPr="00723B13">
        <w:rPr>
          <w:rFonts w:eastAsia="Calibri" w:cs="Times New Roman"/>
          <w:sz w:val="30"/>
          <w:szCs w:val="30"/>
          <w:lang w:bidi="ar-EG"/>
        </w:rPr>
        <w:t xml:space="preserve"> </w:t>
      </w:r>
    </w:p>
    <w:p w:rsidR="00D723CB" w:rsidRPr="000068C3" w:rsidRDefault="00D723CB" w:rsidP="00D723CB">
      <w:pPr>
        <w:numPr>
          <w:ilvl w:val="0"/>
          <w:numId w:val="6"/>
        </w:numPr>
        <w:spacing w:before="100" w:beforeAutospacing="1" w:after="100" w:afterAutospacing="1" w:line="360" w:lineRule="auto"/>
        <w:ind w:left="1208" w:hanging="357"/>
        <w:jc w:val="both"/>
        <w:outlineLvl w:val="3"/>
        <w:rPr>
          <w:color w:val="FF0000"/>
          <w:sz w:val="28"/>
          <w:szCs w:val="28"/>
        </w:rPr>
      </w:pPr>
      <w:r w:rsidRPr="000068C3">
        <w:rPr>
          <w:color w:val="000000"/>
          <w:sz w:val="28"/>
          <w:szCs w:val="28"/>
        </w:rPr>
        <w:lastRenderedPageBreak/>
        <w:t xml:space="preserve">All available nurses working </w:t>
      </w:r>
      <w:r w:rsidRPr="000068C3">
        <w:rPr>
          <w:rFonts w:eastAsia="Calibri" w:cs="Times New Roman"/>
          <w:sz w:val="30"/>
          <w:szCs w:val="30"/>
          <w:lang w:bidi="ar-EG"/>
        </w:rPr>
        <w:t xml:space="preserve">at obstetrics and gynecology department in benha educational hospital (21 nurses). </w:t>
      </w:r>
    </w:p>
    <w:p w:rsidR="00D723CB" w:rsidRPr="000068C3" w:rsidRDefault="00D723CB" w:rsidP="00D723CB">
      <w:pPr>
        <w:keepNext/>
        <w:spacing w:before="100" w:beforeAutospacing="1" w:after="100" w:afterAutospacing="1" w:line="360" w:lineRule="auto"/>
        <w:ind w:left="360"/>
        <w:jc w:val="both"/>
        <w:outlineLvl w:val="0"/>
        <w:rPr>
          <w:b/>
          <w:bCs/>
          <w:sz w:val="28"/>
          <w:szCs w:val="28"/>
        </w:rPr>
      </w:pPr>
      <w:r w:rsidRPr="000068C3">
        <w:rPr>
          <w:b/>
          <w:bCs/>
          <w:sz w:val="28"/>
          <w:szCs w:val="28"/>
        </w:rPr>
        <w:t>C) Tools of Data collection:</w:t>
      </w:r>
    </w:p>
    <w:p w:rsidR="00D723CB" w:rsidRDefault="00D723CB" w:rsidP="00D723CB">
      <w:pPr>
        <w:keepNext/>
        <w:spacing w:before="100" w:beforeAutospacing="1" w:after="100" w:afterAutospacing="1" w:line="360" w:lineRule="auto"/>
        <w:ind w:left="360"/>
        <w:jc w:val="both"/>
        <w:outlineLvl w:val="0"/>
        <w:rPr>
          <w:color w:val="000000"/>
          <w:sz w:val="28"/>
          <w:szCs w:val="28"/>
        </w:rPr>
      </w:pPr>
      <w:r>
        <w:rPr>
          <w:color w:val="000000"/>
          <w:sz w:val="28"/>
          <w:szCs w:val="28"/>
        </w:rPr>
        <w:t xml:space="preserve">   </w:t>
      </w:r>
      <w:r w:rsidRPr="00B04608">
        <w:rPr>
          <w:color w:val="000000"/>
          <w:sz w:val="28"/>
          <w:szCs w:val="28"/>
        </w:rPr>
        <w:t>The following tool</w:t>
      </w:r>
      <w:r>
        <w:rPr>
          <w:color w:val="000000"/>
          <w:sz w:val="28"/>
          <w:szCs w:val="28"/>
        </w:rPr>
        <w:t>s</w:t>
      </w:r>
      <w:r w:rsidRPr="00B04608">
        <w:rPr>
          <w:color w:val="000000"/>
          <w:sz w:val="28"/>
          <w:szCs w:val="28"/>
        </w:rPr>
        <w:t xml:space="preserve"> were designed and used after reviewing related literature and</w:t>
      </w:r>
      <w:r>
        <w:rPr>
          <w:color w:val="000000"/>
          <w:sz w:val="28"/>
          <w:szCs w:val="28"/>
        </w:rPr>
        <w:t xml:space="preserve"> </w:t>
      </w:r>
      <w:r w:rsidRPr="00B04608">
        <w:rPr>
          <w:color w:val="000000"/>
          <w:sz w:val="28"/>
          <w:szCs w:val="28"/>
        </w:rPr>
        <w:t>under supervision of the supervisors of the study.</w:t>
      </w:r>
    </w:p>
    <w:p w:rsidR="00D723CB" w:rsidRPr="00613A2B" w:rsidRDefault="00D723CB" w:rsidP="00D723CB">
      <w:pPr>
        <w:autoSpaceDE w:val="0"/>
        <w:autoSpaceDN w:val="0"/>
        <w:adjustRightInd w:val="0"/>
        <w:spacing w:before="100" w:beforeAutospacing="1" w:after="100" w:afterAutospacing="1" w:line="360" w:lineRule="auto"/>
        <w:jc w:val="both"/>
        <w:rPr>
          <w:b/>
          <w:bCs/>
          <w:sz w:val="28"/>
          <w:szCs w:val="28"/>
        </w:rPr>
      </w:pPr>
      <w:r w:rsidRPr="00613A2B">
        <w:rPr>
          <w:b/>
          <w:bCs/>
          <w:sz w:val="30"/>
          <w:szCs w:val="34"/>
        </w:rPr>
        <w:t>I.</w:t>
      </w:r>
      <w:r>
        <w:rPr>
          <w:b/>
          <w:bCs/>
          <w:sz w:val="28"/>
          <w:szCs w:val="28"/>
        </w:rPr>
        <w:t xml:space="preserve"> </w:t>
      </w:r>
      <w:r w:rsidRPr="00723B13">
        <w:rPr>
          <w:rFonts w:eastAsia="Calibri" w:cs="Times New Roman"/>
          <w:b/>
          <w:bCs/>
          <w:sz w:val="30"/>
          <w:szCs w:val="30"/>
          <w:lang w:bidi="ar-EG"/>
        </w:rPr>
        <w:t xml:space="preserve">A structured interview </w:t>
      </w:r>
      <w:r w:rsidRPr="00613A2B">
        <w:rPr>
          <w:b/>
          <w:bCs/>
          <w:sz w:val="28"/>
          <w:szCs w:val="28"/>
        </w:rPr>
        <w:t>questionnaire</w:t>
      </w:r>
      <w:r w:rsidRPr="00613A2B">
        <w:rPr>
          <w:sz w:val="28"/>
          <w:szCs w:val="28"/>
        </w:rPr>
        <w:t xml:space="preserve"> </w:t>
      </w:r>
      <w:r w:rsidRPr="00613A2B">
        <w:rPr>
          <w:b/>
          <w:bCs/>
          <w:sz w:val="28"/>
          <w:szCs w:val="28"/>
        </w:rPr>
        <w:t xml:space="preserve">(Appendix 1); </w:t>
      </w:r>
      <w:r w:rsidRPr="00613A2B">
        <w:rPr>
          <w:sz w:val="28"/>
          <w:szCs w:val="28"/>
        </w:rPr>
        <w:t>included the following parts</w:t>
      </w:r>
      <w:r w:rsidRPr="00613A2B">
        <w:rPr>
          <w:b/>
          <w:bCs/>
          <w:sz w:val="28"/>
          <w:szCs w:val="28"/>
        </w:rPr>
        <w:t>:</w:t>
      </w:r>
    </w:p>
    <w:p w:rsidR="00D723CB" w:rsidRPr="00FB7123" w:rsidRDefault="00D723CB" w:rsidP="00D723CB">
      <w:pPr>
        <w:spacing w:before="100" w:beforeAutospacing="1" w:after="100" w:afterAutospacing="1" w:line="360" w:lineRule="auto"/>
        <w:ind w:left="426" w:hanging="426"/>
        <w:jc w:val="both"/>
        <w:rPr>
          <w:b/>
          <w:bCs/>
          <w:sz w:val="24"/>
          <w:szCs w:val="24"/>
          <w:u w:val="single"/>
        </w:rPr>
      </w:pPr>
      <w:r w:rsidRPr="00613A2B">
        <w:rPr>
          <w:b/>
          <w:bCs/>
          <w:sz w:val="24"/>
          <w:szCs w:val="24"/>
          <w:u w:val="single"/>
        </w:rPr>
        <w:t>PART</w:t>
      </w:r>
      <w:r w:rsidRPr="00FB7123">
        <w:rPr>
          <w:b/>
          <w:bCs/>
          <w:sz w:val="24"/>
          <w:szCs w:val="24"/>
          <w:u w:val="single"/>
        </w:rPr>
        <w:t xml:space="preserve"> (1): </w:t>
      </w:r>
    </w:p>
    <w:p w:rsidR="00D723CB" w:rsidRPr="00613A2B" w:rsidRDefault="00D723CB" w:rsidP="00D723CB">
      <w:pPr>
        <w:spacing w:before="100" w:beforeAutospacing="1" w:after="100" w:afterAutospacing="1" w:line="360" w:lineRule="auto"/>
        <w:ind w:firstLine="360"/>
        <w:jc w:val="both"/>
        <w:rPr>
          <w:sz w:val="28"/>
          <w:szCs w:val="28"/>
        </w:rPr>
      </w:pPr>
      <w:r>
        <w:rPr>
          <w:sz w:val="28"/>
          <w:szCs w:val="28"/>
        </w:rPr>
        <w:t>General characteristics such as</w:t>
      </w:r>
      <w:r w:rsidRPr="00613A2B">
        <w:rPr>
          <w:sz w:val="28"/>
          <w:szCs w:val="28"/>
        </w:rPr>
        <w:t xml:space="preserve"> (</w:t>
      </w:r>
      <w:r>
        <w:rPr>
          <w:sz w:val="28"/>
          <w:szCs w:val="28"/>
        </w:rPr>
        <w:t>Personal characteristics, Family history, Obstetric history, Family planning history.</w:t>
      </w:r>
      <w:r w:rsidRPr="00613A2B">
        <w:rPr>
          <w:sz w:val="28"/>
          <w:szCs w:val="28"/>
        </w:rPr>
        <w:t xml:space="preserve">) </w:t>
      </w:r>
      <w:r>
        <w:rPr>
          <w:sz w:val="28"/>
          <w:szCs w:val="28"/>
        </w:rPr>
        <w:t>containing 17 questions.</w:t>
      </w:r>
    </w:p>
    <w:p w:rsidR="00D723CB" w:rsidRPr="00613A2B" w:rsidRDefault="00D723CB" w:rsidP="00D723CB">
      <w:pPr>
        <w:spacing w:before="100" w:beforeAutospacing="1" w:after="100" w:afterAutospacing="1" w:line="360" w:lineRule="auto"/>
        <w:ind w:left="426" w:hanging="426"/>
        <w:jc w:val="both"/>
        <w:rPr>
          <w:b/>
          <w:bCs/>
          <w:sz w:val="24"/>
          <w:szCs w:val="24"/>
          <w:u w:val="single"/>
        </w:rPr>
      </w:pPr>
      <w:r w:rsidRPr="00613A2B">
        <w:rPr>
          <w:b/>
          <w:bCs/>
          <w:sz w:val="24"/>
          <w:szCs w:val="24"/>
          <w:u w:val="single"/>
        </w:rPr>
        <w:t>PART</w:t>
      </w:r>
      <w:r>
        <w:rPr>
          <w:b/>
          <w:bCs/>
          <w:sz w:val="24"/>
          <w:szCs w:val="24"/>
          <w:u w:val="single"/>
        </w:rPr>
        <w:t xml:space="preserve"> (2)</w:t>
      </w:r>
      <w:r w:rsidRPr="00613A2B">
        <w:rPr>
          <w:b/>
          <w:bCs/>
          <w:sz w:val="24"/>
          <w:szCs w:val="24"/>
          <w:u w:val="single"/>
        </w:rPr>
        <w:t>:</w:t>
      </w:r>
    </w:p>
    <w:p w:rsidR="00D723CB" w:rsidRDefault="00D723CB" w:rsidP="00D723CB">
      <w:pPr>
        <w:spacing w:line="360" w:lineRule="auto"/>
        <w:ind w:left="360"/>
        <w:jc w:val="both"/>
        <w:rPr>
          <w:rFonts w:eastAsia="Calibri" w:cs="Times New Roman"/>
          <w:sz w:val="30"/>
          <w:szCs w:val="30"/>
          <w:lang w:bidi="ar-EG"/>
        </w:rPr>
      </w:pPr>
      <w:r>
        <w:rPr>
          <w:sz w:val="28"/>
          <w:szCs w:val="28"/>
        </w:rPr>
        <w:t xml:space="preserve">     </w:t>
      </w:r>
      <w:r w:rsidRPr="00613A2B">
        <w:rPr>
          <w:sz w:val="28"/>
          <w:szCs w:val="28"/>
        </w:rPr>
        <w:t xml:space="preserve">Assessing knowledge of </w:t>
      </w:r>
      <w:r>
        <w:rPr>
          <w:sz w:val="28"/>
          <w:szCs w:val="28"/>
        </w:rPr>
        <w:t>nurses working at</w:t>
      </w:r>
      <w:r w:rsidRPr="00333E55">
        <w:rPr>
          <w:color w:val="000000"/>
          <w:sz w:val="28"/>
          <w:szCs w:val="28"/>
          <w:shd w:val="clear" w:color="auto" w:fill="FFFFFF"/>
        </w:rPr>
        <w:t xml:space="preserve"> </w:t>
      </w:r>
      <w:r w:rsidRPr="00723B13">
        <w:rPr>
          <w:rFonts w:eastAsia="Calibri" w:cs="Times New Roman"/>
          <w:sz w:val="30"/>
          <w:szCs w:val="30"/>
          <w:lang w:bidi="ar-EG"/>
        </w:rPr>
        <w:t>obstetrics and gynecology department in both benha university hospital and benha educational hospital</w:t>
      </w:r>
      <w:r w:rsidRPr="0071611F">
        <w:rPr>
          <w:rFonts w:eastAsia="Calibri" w:cs="Times New Roman"/>
          <w:sz w:val="30"/>
          <w:szCs w:val="30"/>
          <w:lang w:bidi="ar-EG"/>
        </w:rPr>
        <w:t xml:space="preserve"> regarding emergency contraceptive methods through items written in </w:t>
      </w:r>
      <w:r>
        <w:rPr>
          <w:rFonts w:eastAsia="Calibri" w:cs="Times New Roman"/>
          <w:sz w:val="30"/>
          <w:szCs w:val="30"/>
          <w:lang w:bidi="ar-EG"/>
        </w:rPr>
        <w:t>simple a</w:t>
      </w:r>
      <w:r w:rsidRPr="0071611F">
        <w:rPr>
          <w:rFonts w:eastAsia="Calibri" w:cs="Times New Roman"/>
          <w:sz w:val="30"/>
          <w:szCs w:val="30"/>
          <w:lang w:bidi="ar-EG"/>
        </w:rPr>
        <w:t xml:space="preserve">rabic language </w:t>
      </w:r>
      <w:r>
        <w:rPr>
          <w:rFonts w:eastAsia="Calibri" w:cs="Times New Roman"/>
          <w:sz w:val="30"/>
          <w:szCs w:val="30"/>
          <w:lang w:bidi="ar-EG"/>
        </w:rPr>
        <w:t xml:space="preserve">containing (24 questions) </w:t>
      </w:r>
      <w:r w:rsidRPr="0071611F">
        <w:rPr>
          <w:rFonts w:eastAsia="Calibri" w:cs="Times New Roman"/>
          <w:sz w:val="30"/>
          <w:szCs w:val="30"/>
          <w:lang w:bidi="ar-EG"/>
        </w:rPr>
        <w:t xml:space="preserve">in the form of multiple choice questions </w:t>
      </w:r>
      <w:r>
        <w:rPr>
          <w:rFonts w:eastAsia="Calibri" w:cs="Times New Roman"/>
          <w:sz w:val="30"/>
          <w:szCs w:val="30"/>
          <w:lang w:bidi="ar-EG"/>
        </w:rPr>
        <w:t xml:space="preserve">and open-ended questions </w:t>
      </w:r>
      <w:r w:rsidRPr="0071611F">
        <w:rPr>
          <w:rFonts w:eastAsia="Calibri" w:cs="Times New Roman"/>
          <w:sz w:val="30"/>
          <w:szCs w:val="30"/>
          <w:lang w:bidi="ar-EG"/>
        </w:rPr>
        <w:t>for assessing the nurses' knowledge regarding the following:</w:t>
      </w:r>
    </w:p>
    <w:p w:rsidR="00D723CB" w:rsidRPr="0043587D" w:rsidRDefault="00D723CB" w:rsidP="00D723CB">
      <w:pPr>
        <w:numPr>
          <w:ilvl w:val="0"/>
          <w:numId w:val="6"/>
        </w:numPr>
        <w:spacing w:after="0" w:line="360" w:lineRule="auto"/>
        <w:jc w:val="both"/>
        <w:rPr>
          <w:rFonts w:eastAsia="Calibri" w:cs="Times New Roman"/>
          <w:sz w:val="30"/>
          <w:szCs w:val="30"/>
          <w:lang w:bidi="ar-EG"/>
        </w:rPr>
      </w:pPr>
      <w:r w:rsidRPr="0043587D">
        <w:rPr>
          <w:rFonts w:eastAsia="Calibri" w:cs="Times New Roman"/>
          <w:sz w:val="30"/>
          <w:szCs w:val="30"/>
          <w:lang w:bidi="ar-EG"/>
        </w:rPr>
        <w:t>General Knowledge of emergency contraception</w:t>
      </w:r>
      <w:r>
        <w:rPr>
          <w:rFonts w:eastAsia="Calibri" w:cs="Times New Roman"/>
          <w:sz w:val="30"/>
          <w:szCs w:val="30"/>
          <w:lang w:bidi="ar-EG"/>
        </w:rPr>
        <w:t>.</w:t>
      </w:r>
    </w:p>
    <w:p w:rsidR="00D723CB" w:rsidRDefault="00D723CB" w:rsidP="00D723CB">
      <w:pPr>
        <w:numPr>
          <w:ilvl w:val="0"/>
          <w:numId w:val="6"/>
        </w:numPr>
        <w:spacing w:after="0" w:line="360" w:lineRule="auto"/>
        <w:jc w:val="both"/>
        <w:rPr>
          <w:rFonts w:eastAsia="Calibri" w:cs="Times New Roman"/>
          <w:sz w:val="30"/>
          <w:szCs w:val="30"/>
          <w:lang w:bidi="ar-EG"/>
        </w:rPr>
      </w:pPr>
      <w:r w:rsidRPr="0043587D">
        <w:rPr>
          <w:rFonts w:eastAsia="Calibri" w:cs="Times New Roman"/>
          <w:sz w:val="30"/>
          <w:szCs w:val="30"/>
          <w:lang w:bidi="ar-EG"/>
        </w:rPr>
        <w:lastRenderedPageBreak/>
        <w:t xml:space="preserve">Knowledge regarding emergency contraceptive pills and IUDs </w:t>
      </w:r>
      <w:r>
        <w:rPr>
          <w:rFonts w:eastAsia="Calibri" w:cs="Times New Roman"/>
          <w:sz w:val="30"/>
          <w:szCs w:val="30"/>
          <w:lang w:bidi="ar-EG"/>
        </w:rPr>
        <w:t>and their side effects.</w:t>
      </w:r>
    </w:p>
    <w:p w:rsidR="00D723CB" w:rsidRDefault="00D723CB" w:rsidP="00D723CB">
      <w:pPr>
        <w:numPr>
          <w:ilvl w:val="0"/>
          <w:numId w:val="6"/>
        </w:numPr>
        <w:spacing w:after="0" w:line="360" w:lineRule="auto"/>
        <w:jc w:val="both"/>
        <w:rPr>
          <w:rFonts w:eastAsia="Calibri" w:cs="Times New Roman"/>
          <w:sz w:val="30"/>
          <w:szCs w:val="30"/>
          <w:lang w:bidi="ar-EG"/>
        </w:rPr>
      </w:pPr>
      <w:r>
        <w:rPr>
          <w:rFonts w:eastAsia="Calibri" w:cs="Times New Roman"/>
          <w:sz w:val="30"/>
          <w:szCs w:val="30"/>
          <w:lang w:bidi="ar-EG"/>
        </w:rPr>
        <w:t>Knowledge regarding management of emergency contraceptive side effects.</w:t>
      </w:r>
    </w:p>
    <w:p w:rsidR="00D723CB" w:rsidRDefault="00D723CB" w:rsidP="00D723CB">
      <w:pPr>
        <w:numPr>
          <w:ilvl w:val="0"/>
          <w:numId w:val="6"/>
        </w:numPr>
        <w:spacing w:after="0" w:line="360" w:lineRule="auto"/>
        <w:jc w:val="both"/>
        <w:rPr>
          <w:rFonts w:eastAsia="Calibri" w:cs="Times New Roman"/>
          <w:sz w:val="30"/>
          <w:szCs w:val="30"/>
          <w:lang w:bidi="ar-EG"/>
        </w:rPr>
      </w:pPr>
      <w:r>
        <w:rPr>
          <w:rFonts w:eastAsia="Calibri" w:cs="Times New Roman"/>
          <w:sz w:val="30"/>
          <w:szCs w:val="30"/>
          <w:lang w:bidi="ar-EG"/>
        </w:rPr>
        <w:t>Knowledge regarding efficacy of emergency contraceptive methods.</w:t>
      </w:r>
    </w:p>
    <w:p w:rsidR="00D723CB" w:rsidRDefault="00D723CB" w:rsidP="00D723CB">
      <w:pPr>
        <w:numPr>
          <w:ilvl w:val="0"/>
          <w:numId w:val="5"/>
        </w:numPr>
        <w:tabs>
          <w:tab w:val="clear" w:pos="644"/>
          <w:tab w:val="num" w:pos="360"/>
        </w:tabs>
        <w:spacing w:before="100" w:beforeAutospacing="1" w:after="100" w:afterAutospacing="1" w:line="360" w:lineRule="auto"/>
        <w:ind w:left="360" w:hanging="202"/>
        <w:jc w:val="both"/>
        <w:rPr>
          <w:rFonts w:cs="Times New Roman"/>
          <w:b/>
          <w:bCs/>
          <w:sz w:val="28"/>
          <w:szCs w:val="28"/>
          <w:lang w:bidi="ar-EG"/>
        </w:rPr>
      </w:pPr>
      <w:r w:rsidRPr="00161672">
        <w:rPr>
          <w:rFonts w:cs="Mangal"/>
          <w:color w:val="FF0000"/>
          <w:sz w:val="28"/>
          <w:szCs w:val="28"/>
          <w:lang w:bidi="hi-IN"/>
        </w:rPr>
        <w:t xml:space="preserve"> </w:t>
      </w:r>
      <w:r>
        <w:rPr>
          <w:rFonts w:cs="Times New Roman"/>
          <w:b/>
          <w:bCs/>
          <w:sz w:val="28"/>
          <w:szCs w:val="28"/>
          <w:lang w:bidi="ar-EG"/>
        </w:rPr>
        <w:t xml:space="preserve">  </w:t>
      </w:r>
      <w:r w:rsidRPr="000D015F">
        <w:rPr>
          <w:rFonts w:cs="Times New Roman"/>
          <w:b/>
          <w:bCs/>
          <w:sz w:val="28"/>
          <w:szCs w:val="28"/>
          <w:lang w:bidi="ar-EG"/>
        </w:rPr>
        <w:t>Knowledge's scoring system:-</w:t>
      </w:r>
    </w:p>
    <w:p w:rsidR="00D723CB" w:rsidRPr="003B3285" w:rsidRDefault="00D723CB" w:rsidP="00D723CB">
      <w:pPr>
        <w:spacing w:before="100" w:beforeAutospacing="1" w:after="100" w:afterAutospacing="1" w:line="360" w:lineRule="auto"/>
        <w:ind w:left="158"/>
        <w:jc w:val="both"/>
        <w:rPr>
          <w:rFonts w:cs="Times New Roman"/>
          <w:sz w:val="28"/>
          <w:szCs w:val="28"/>
          <w:lang w:bidi="ar-EG"/>
        </w:rPr>
      </w:pPr>
      <w:r w:rsidRPr="003B3285">
        <w:rPr>
          <w:rFonts w:cs="Times New Roman"/>
          <w:sz w:val="28"/>
          <w:szCs w:val="28"/>
          <w:lang w:bidi="ar-EG"/>
        </w:rPr>
        <w:t>All knowledge variables were weighted according to items included in each question,</w:t>
      </w:r>
      <w:r>
        <w:rPr>
          <w:rFonts w:cs="Times New Roman"/>
          <w:sz w:val="28"/>
          <w:szCs w:val="28"/>
          <w:lang w:bidi="ar-EG"/>
        </w:rPr>
        <w:t xml:space="preserve"> The answers of the questions were classified into 3 categories. The answers would have score (2) for complete knowledge if more than 60% of given answer was selected. And would have score (1) for incomplete knowledge if less than 60% of given answer was selected. And the answer would have score (0) if it was (I don’t know).</w:t>
      </w:r>
    </w:p>
    <w:p w:rsidR="00D723CB" w:rsidRPr="002F2C61" w:rsidRDefault="00D723CB" w:rsidP="00D723CB">
      <w:pPr>
        <w:spacing w:before="100" w:beforeAutospacing="1" w:after="100" w:afterAutospacing="1" w:line="360" w:lineRule="auto"/>
        <w:ind w:left="158" w:right="26"/>
        <w:jc w:val="both"/>
        <w:rPr>
          <w:rFonts w:cs="Mangal"/>
          <w:sz w:val="28"/>
          <w:szCs w:val="28"/>
          <w:lang w:bidi="hi-IN"/>
        </w:rPr>
      </w:pPr>
      <w:r>
        <w:rPr>
          <w:rFonts w:cs="Mangal"/>
          <w:sz w:val="28"/>
          <w:szCs w:val="28"/>
          <w:lang w:bidi="hi-IN"/>
        </w:rPr>
        <w:t>The score of total knowledge was classified as the following:</w:t>
      </w:r>
    </w:p>
    <w:p w:rsidR="00D723CB" w:rsidRPr="002F2C61" w:rsidRDefault="00D723CB" w:rsidP="00D723CB">
      <w:pPr>
        <w:spacing w:before="100" w:beforeAutospacing="1" w:after="100" w:afterAutospacing="1"/>
        <w:ind w:left="284" w:right="-1234"/>
        <w:jc w:val="both"/>
        <w:rPr>
          <w:rFonts w:cs="Mangal"/>
          <w:sz w:val="28"/>
          <w:szCs w:val="28"/>
          <w:lang w:bidi="hi-IN"/>
        </w:rPr>
      </w:pPr>
      <w:r w:rsidRPr="002F2C61">
        <w:rPr>
          <w:rFonts w:cs="Mangal"/>
          <w:sz w:val="28"/>
          <w:szCs w:val="28"/>
          <w:lang w:bidi="hi-IN"/>
        </w:rPr>
        <w:t xml:space="preserve">          - Good:       (≥ 75% </w:t>
      </w:r>
      <w:r>
        <w:rPr>
          <w:rFonts w:cs="Mangal"/>
          <w:sz w:val="28"/>
          <w:szCs w:val="28"/>
          <w:lang w:bidi="hi-IN"/>
        </w:rPr>
        <w:t>complete</w:t>
      </w:r>
      <w:r w:rsidRPr="002F2C61">
        <w:rPr>
          <w:rFonts w:cs="Mangal"/>
          <w:sz w:val="28"/>
          <w:szCs w:val="28"/>
          <w:lang w:bidi="hi-IN"/>
        </w:rPr>
        <w:t xml:space="preserve"> answers).</w:t>
      </w:r>
    </w:p>
    <w:p w:rsidR="00D723CB" w:rsidRPr="002F2C61" w:rsidRDefault="00D723CB" w:rsidP="00D723CB">
      <w:pPr>
        <w:spacing w:before="100" w:beforeAutospacing="1" w:after="100" w:afterAutospacing="1"/>
        <w:ind w:left="284" w:right="-1234"/>
        <w:jc w:val="both"/>
        <w:rPr>
          <w:rFonts w:cs="Mangal"/>
          <w:sz w:val="28"/>
          <w:szCs w:val="28"/>
          <w:lang w:bidi="hi-IN"/>
        </w:rPr>
      </w:pPr>
      <w:r w:rsidRPr="002F2C61">
        <w:rPr>
          <w:rFonts w:cs="Mangal"/>
          <w:sz w:val="28"/>
          <w:szCs w:val="28"/>
          <w:lang w:bidi="hi-IN"/>
        </w:rPr>
        <w:t xml:space="preserve">          - Average:   (60 - </w:t>
      </w:r>
      <w:r w:rsidRPr="002F2C61">
        <w:rPr>
          <w:rFonts w:ascii="Mangal" w:hAnsi="Mangal" w:cs="Mangal"/>
          <w:sz w:val="28"/>
          <w:szCs w:val="28"/>
          <w:lang w:bidi="hi-IN"/>
        </w:rPr>
        <w:t>&lt;</w:t>
      </w:r>
      <w:r w:rsidRPr="002F2C61">
        <w:rPr>
          <w:rFonts w:cs="Mangal"/>
          <w:sz w:val="28"/>
          <w:szCs w:val="28"/>
          <w:lang w:bidi="hi-IN"/>
        </w:rPr>
        <w:t xml:space="preserve"> 75% </w:t>
      </w:r>
      <w:r>
        <w:rPr>
          <w:rFonts w:cs="Mangal"/>
          <w:sz w:val="28"/>
          <w:szCs w:val="28"/>
          <w:lang w:bidi="hi-IN"/>
        </w:rPr>
        <w:t>complete</w:t>
      </w:r>
      <w:r w:rsidRPr="002F2C61">
        <w:rPr>
          <w:rFonts w:cs="Mangal"/>
          <w:sz w:val="28"/>
          <w:szCs w:val="28"/>
          <w:lang w:bidi="hi-IN"/>
        </w:rPr>
        <w:t xml:space="preserve"> answers).</w:t>
      </w:r>
    </w:p>
    <w:p w:rsidR="00D723CB" w:rsidRPr="002F2C61" w:rsidRDefault="00D723CB" w:rsidP="00D723CB">
      <w:pPr>
        <w:spacing w:before="100" w:beforeAutospacing="1" w:after="100" w:afterAutospacing="1"/>
        <w:ind w:left="284" w:right="-1234"/>
        <w:jc w:val="both"/>
        <w:rPr>
          <w:rFonts w:cs="Mangal"/>
          <w:sz w:val="28"/>
          <w:szCs w:val="28"/>
          <w:lang w:bidi="hi-IN"/>
        </w:rPr>
      </w:pPr>
      <w:r w:rsidRPr="002F2C61">
        <w:rPr>
          <w:rFonts w:cs="Mangal"/>
          <w:sz w:val="28"/>
          <w:szCs w:val="28"/>
          <w:lang w:bidi="hi-IN"/>
        </w:rPr>
        <w:t xml:space="preserve">          - Poor:         (&lt; 60% </w:t>
      </w:r>
      <w:r>
        <w:rPr>
          <w:rFonts w:cs="Mangal"/>
          <w:sz w:val="28"/>
          <w:szCs w:val="28"/>
          <w:lang w:bidi="hi-IN"/>
        </w:rPr>
        <w:t>complete</w:t>
      </w:r>
      <w:r w:rsidRPr="002F2C61">
        <w:rPr>
          <w:rFonts w:cs="Mangal"/>
          <w:sz w:val="28"/>
          <w:szCs w:val="28"/>
          <w:lang w:bidi="hi-IN"/>
        </w:rPr>
        <w:t xml:space="preserve"> answers).</w:t>
      </w:r>
    </w:p>
    <w:p w:rsidR="00D723CB" w:rsidRPr="00F10D24" w:rsidRDefault="00D723CB" w:rsidP="00D723CB">
      <w:pPr>
        <w:spacing w:before="100" w:beforeAutospacing="1" w:after="100" w:afterAutospacing="1" w:line="360" w:lineRule="auto"/>
        <w:ind w:right="720"/>
        <w:jc w:val="both"/>
        <w:rPr>
          <w:b/>
          <w:bCs/>
          <w:sz w:val="30"/>
          <w:szCs w:val="30"/>
          <w:lang w:bidi="ar-KW"/>
        </w:rPr>
      </w:pPr>
      <w:r w:rsidRPr="00F10D24">
        <w:rPr>
          <w:b/>
          <w:bCs/>
          <w:sz w:val="32"/>
          <w:szCs w:val="36"/>
        </w:rPr>
        <w:t>II</w:t>
      </w:r>
      <w:r w:rsidRPr="00F10D24">
        <w:rPr>
          <w:b/>
          <w:bCs/>
          <w:sz w:val="30"/>
          <w:szCs w:val="34"/>
        </w:rPr>
        <w:t>.</w:t>
      </w:r>
      <w:r w:rsidRPr="00F10D24">
        <w:rPr>
          <w:b/>
          <w:bCs/>
          <w:sz w:val="30"/>
          <w:szCs w:val="30"/>
        </w:rPr>
        <w:t xml:space="preserve"> Modified likert scale (Appendix </w:t>
      </w:r>
      <w:r w:rsidRPr="00F10D24">
        <w:rPr>
          <w:rFonts w:cs="Times New Roman"/>
          <w:b/>
          <w:bCs/>
          <w:sz w:val="30"/>
          <w:szCs w:val="30"/>
        </w:rPr>
        <w:t>II</w:t>
      </w:r>
      <w:r w:rsidRPr="00F10D24">
        <w:rPr>
          <w:b/>
          <w:bCs/>
          <w:sz w:val="30"/>
          <w:szCs w:val="30"/>
        </w:rPr>
        <w:t>)</w:t>
      </w:r>
      <w:r w:rsidRPr="00F10D24">
        <w:rPr>
          <w:b/>
          <w:bCs/>
          <w:sz w:val="30"/>
          <w:szCs w:val="30"/>
          <w:lang w:bidi="ar-KW"/>
        </w:rPr>
        <w:t>:-</w:t>
      </w:r>
    </w:p>
    <w:p w:rsidR="00D723CB" w:rsidRPr="00CB2DC5" w:rsidRDefault="00D723CB" w:rsidP="00D723CB">
      <w:pPr>
        <w:spacing w:before="100" w:beforeAutospacing="1" w:after="100" w:afterAutospacing="1" w:line="360" w:lineRule="auto"/>
        <w:jc w:val="both"/>
        <w:outlineLvl w:val="0"/>
        <w:rPr>
          <w:rFonts w:cs="Times New Roman"/>
          <w:sz w:val="28"/>
          <w:szCs w:val="28"/>
        </w:rPr>
      </w:pPr>
      <w:r w:rsidRPr="00613A2B">
        <w:rPr>
          <w:sz w:val="28"/>
          <w:szCs w:val="28"/>
        </w:rPr>
        <w:t xml:space="preserve">  </w:t>
      </w:r>
      <w:r>
        <w:rPr>
          <w:sz w:val="28"/>
          <w:szCs w:val="28"/>
        </w:rPr>
        <w:t xml:space="preserve">It </w:t>
      </w:r>
      <w:r w:rsidRPr="00613A2B">
        <w:rPr>
          <w:sz w:val="28"/>
          <w:szCs w:val="28"/>
        </w:rPr>
        <w:t>was</w:t>
      </w:r>
      <w:r w:rsidRPr="00A8466A">
        <w:rPr>
          <w:rFonts w:cs="Times New Roman"/>
          <w:sz w:val="28"/>
          <w:szCs w:val="28"/>
          <w:lang w:bidi="ar-EG"/>
        </w:rPr>
        <w:t xml:space="preserve"> adopted from</w:t>
      </w:r>
      <w:r w:rsidRPr="00DA14CB">
        <w:rPr>
          <w:b/>
          <w:bCs/>
          <w:i/>
          <w:iCs/>
          <w:color w:val="FF0000"/>
          <w:sz w:val="28"/>
          <w:szCs w:val="28"/>
          <w:shd w:val="clear" w:color="auto" w:fill="FFFFFF"/>
        </w:rPr>
        <w:t xml:space="preserve"> </w:t>
      </w:r>
      <w:r w:rsidRPr="009557CF">
        <w:rPr>
          <w:b/>
          <w:bCs/>
          <w:i/>
          <w:iCs/>
          <w:sz w:val="28"/>
          <w:szCs w:val="28"/>
        </w:rPr>
        <w:t>Alkhazrajy &amp; Hadi, (2014), Thapa,(2013)</w:t>
      </w:r>
      <w:r>
        <w:rPr>
          <w:rFonts w:cs="Times New Roman"/>
          <w:sz w:val="28"/>
          <w:szCs w:val="28"/>
        </w:rPr>
        <w:t xml:space="preserve"> </w:t>
      </w:r>
      <w:r>
        <w:rPr>
          <w:sz w:val="28"/>
          <w:szCs w:val="28"/>
        </w:rPr>
        <w:t>and m</w:t>
      </w:r>
      <w:r w:rsidRPr="00613A2B">
        <w:rPr>
          <w:sz w:val="28"/>
          <w:szCs w:val="28"/>
        </w:rPr>
        <w:t>odified</w:t>
      </w:r>
      <w:r>
        <w:rPr>
          <w:sz w:val="28"/>
          <w:szCs w:val="28"/>
        </w:rPr>
        <w:t xml:space="preserve"> by the researcher and under the guidance of the supervisors of the study to have broader study about nurses' attitude. The scale was </w:t>
      </w:r>
      <w:r>
        <w:rPr>
          <w:sz w:val="28"/>
          <w:szCs w:val="28"/>
        </w:rPr>
        <w:lastRenderedPageBreak/>
        <w:t>implemented by</w:t>
      </w:r>
      <w:r w:rsidRPr="00042EC4">
        <w:rPr>
          <w:sz w:val="28"/>
          <w:szCs w:val="28"/>
        </w:rPr>
        <w:t xml:space="preserve"> </w:t>
      </w:r>
      <w:r>
        <w:rPr>
          <w:sz w:val="28"/>
          <w:szCs w:val="28"/>
        </w:rPr>
        <w:t xml:space="preserve">the researcher </w:t>
      </w:r>
      <w:r w:rsidRPr="00613A2B">
        <w:rPr>
          <w:sz w:val="28"/>
          <w:szCs w:val="28"/>
        </w:rPr>
        <w:t xml:space="preserve">to assess </w:t>
      </w:r>
      <w:r>
        <w:rPr>
          <w:sz w:val="28"/>
          <w:szCs w:val="28"/>
        </w:rPr>
        <w:t>attitude</w:t>
      </w:r>
      <w:r w:rsidRPr="00613A2B">
        <w:rPr>
          <w:sz w:val="28"/>
          <w:szCs w:val="28"/>
        </w:rPr>
        <w:t xml:space="preserve"> of </w:t>
      </w:r>
      <w:r>
        <w:rPr>
          <w:color w:val="000000"/>
          <w:sz w:val="28"/>
          <w:szCs w:val="28"/>
        </w:rPr>
        <w:t>the studied nurses as regarding to</w:t>
      </w:r>
      <w:r w:rsidRPr="008511C8">
        <w:rPr>
          <w:sz w:val="28"/>
          <w:szCs w:val="28"/>
        </w:rPr>
        <w:t xml:space="preserve"> </w:t>
      </w:r>
      <w:r>
        <w:rPr>
          <w:color w:val="000000"/>
          <w:sz w:val="28"/>
          <w:szCs w:val="28"/>
        </w:rPr>
        <w:t>emergency contraceptive methods.</w:t>
      </w:r>
      <w:r w:rsidRPr="00613A2B">
        <w:rPr>
          <w:sz w:val="28"/>
          <w:szCs w:val="28"/>
        </w:rPr>
        <w:t xml:space="preserve"> The scale consisted of </w:t>
      </w:r>
      <w:r>
        <w:rPr>
          <w:sz w:val="28"/>
          <w:szCs w:val="28"/>
        </w:rPr>
        <w:t>21</w:t>
      </w:r>
      <w:r w:rsidRPr="00613A2B">
        <w:rPr>
          <w:sz w:val="28"/>
          <w:szCs w:val="28"/>
        </w:rPr>
        <w:t xml:space="preserve"> statements from three-point (likert scale type) about several issues constructed to measure </w:t>
      </w:r>
      <w:r>
        <w:rPr>
          <w:sz w:val="28"/>
          <w:szCs w:val="28"/>
        </w:rPr>
        <w:t>attitude</w:t>
      </w:r>
      <w:r w:rsidRPr="00613A2B">
        <w:rPr>
          <w:sz w:val="28"/>
          <w:szCs w:val="28"/>
        </w:rPr>
        <w:t xml:space="preserve"> of </w:t>
      </w:r>
      <w:r>
        <w:rPr>
          <w:color w:val="000000"/>
          <w:sz w:val="28"/>
          <w:szCs w:val="28"/>
        </w:rPr>
        <w:t xml:space="preserve">studied nurses </w:t>
      </w:r>
      <w:r w:rsidRPr="00613A2B">
        <w:rPr>
          <w:sz w:val="28"/>
          <w:szCs w:val="28"/>
        </w:rPr>
        <w:t xml:space="preserve">regarding </w:t>
      </w:r>
      <w:r>
        <w:rPr>
          <w:color w:val="000000"/>
          <w:sz w:val="28"/>
          <w:szCs w:val="28"/>
        </w:rPr>
        <w:t>emergency contraceptive methods</w:t>
      </w:r>
      <w:r>
        <w:rPr>
          <w:rFonts w:cs="Times New Roman"/>
          <w:b/>
          <w:bCs/>
          <w:sz w:val="28"/>
          <w:szCs w:val="28"/>
          <w:lang w:bidi="ar-EG"/>
        </w:rPr>
        <w:t xml:space="preserve"> </w:t>
      </w:r>
    </w:p>
    <w:p w:rsidR="00D723CB" w:rsidRPr="00F10D24" w:rsidRDefault="00D723CB" w:rsidP="00D723CB">
      <w:pPr>
        <w:spacing w:line="360" w:lineRule="auto"/>
        <w:ind w:right="45" w:firstLine="357"/>
        <w:jc w:val="both"/>
        <w:rPr>
          <w:rFonts w:cs="Times New Roman"/>
          <w:b/>
          <w:bCs/>
          <w:sz w:val="30"/>
          <w:szCs w:val="30"/>
          <w:lang w:bidi="ar-EG"/>
        </w:rPr>
      </w:pPr>
      <w:r w:rsidRPr="00F10D24">
        <w:rPr>
          <w:rFonts w:cs="Times New Roman"/>
          <w:b/>
          <w:bCs/>
          <w:sz w:val="30"/>
          <w:szCs w:val="30"/>
          <w:lang w:bidi="ar-EG"/>
        </w:rPr>
        <w:t>Attitude scoring system:</w:t>
      </w:r>
    </w:p>
    <w:p w:rsidR="00D723CB" w:rsidRPr="004C5A6A" w:rsidRDefault="00D723CB" w:rsidP="00D723CB">
      <w:pPr>
        <w:autoSpaceDE w:val="0"/>
        <w:autoSpaceDN w:val="0"/>
        <w:adjustRightInd w:val="0"/>
        <w:spacing w:before="100" w:beforeAutospacing="1" w:after="100" w:afterAutospacing="1" w:line="360" w:lineRule="auto"/>
        <w:jc w:val="both"/>
        <w:rPr>
          <w:rFonts w:cs="Times New Roman"/>
          <w:b/>
          <w:bCs/>
          <w:sz w:val="28"/>
          <w:szCs w:val="28"/>
          <w:lang w:bidi="ar-EG"/>
        </w:rPr>
      </w:pPr>
      <w:r w:rsidRPr="004C5A6A">
        <w:rPr>
          <w:sz w:val="28"/>
          <w:szCs w:val="28"/>
        </w:rPr>
        <w:t xml:space="preserve">To obtain the outcome of </w:t>
      </w:r>
      <w:r>
        <w:rPr>
          <w:sz w:val="28"/>
          <w:szCs w:val="28"/>
        </w:rPr>
        <w:t>attitude</w:t>
      </w:r>
      <w:r w:rsidRPr="004C5A6A">
        <w:rPr>
          <w:sz w:val="28"/>
          <w:szCs w:val="28"/>
        </w:rPr>
        <w:t xml:space="preserve"> scale, each statement scored as following: (2) if the response was "disagree", (1) if it was "</w:t>
      </w:r>
      <w:r>
        <w:rPr>
          <w:sz w:val="28"/>
          <w:szCs w:val="28"/>
        </w:rPr>
        <w:t>uncertain</w:t>
      </w:r>
      <w:r w:rsidRPr="004C5A6A">
        <w:rPr>
          <w:sz w:val="28"/>
          <w:szCs w:val="28"/>
        </w:rPr>
        <w:t>", and (Zero) if it was "agree". The total score is expressed as a percentage.</w:t>
      </w:r>
    </w:p>
    <w:p w:rsidR="00D723CB" w:rsidRDefault="00D723CB" w:rsidP="00CF5930">
      <w:pPr>
        <w:spacing w:before="240" w:line="360" w:lineRule="auto"/>
        <w:ind w:left="-432"/>
        <w:jc w:val="both"/>
        <w:rPr>
          <w:rFonts w:asciiTheme="majorBidi" w:hAnsiTheme="majorBidi" w:cstheme="majorBidi"/>
          <w:color w:val="000000"/>
          <w:sz w:val="28"/>
          <w:szCs w:val="28"/>
          <w:shd w:val="clear" w:color="auto" w:fill="FFFFFF"/>
        </w:rPr>
      </w:pPr>
    </w:p>
    <w:p w:rsidR="00D723CB" w:rsidRDefault="00D723CB" w:rsidP="00CF5930">
      <w:pPr>
        <w:spacing w:before="240" w:line="360" w:lineRule="auto"/>
        <w:ind w:left="-432"/>
        <w:jc w:val="both"/>
        <w:rPr>
          <w:rFonts w:asciiTheme="majorBidi" w:hAnsiTheme="majorBidi" w:cstheme="majorBidi"/>
          <w:color w:val="000000"/>
          <w:sz w:val="28"/>
          <w:szCs w:val="28"/>
          <w:shd w:val="clear" w:color="auto" w:fill="FFFFFF"/>
        </w:rPr>
      </w:pPr>
    </w:p>
    <w:p w:rsidR="00D723CB" w:rsidRDefault="00D723CB" w:rsidP="00CF5930">
      <w:pPr>
        <w:spacing w:before="240" w:line="360" w:lineRule="auto"/>
        <w:ind w:left="-432"/>
        <w:jc w:val="both"/>
        <w:rPr>
          <w:rFonts w:asciiTheme="majorBidi" w:hAnsiTheme="majorBidi" w:cstheme="majorBidi"/>
          <w:color w:val="000000"/>
          <w:sz w:val="28"/>
          <w:szCs w:val="28"/>
          <w:shd w:val="clear" w:color="auto" w:fill="FFFFFF"/>
        </w:rPr>
      </w:pPr>
    </w:p>
    <w:p w:rsidR="00D723CB" w:rsidRDefault="00D723CB" w:rsidP="00CF5930">
      <w:pPr>
        <w:spacing w:before="240" w:line="360" w:lineRule="auto"/>
        <w:ind w:left="-432"/>
        <w:jc w:val="both"/>
        <w:rPr>
          <w:rFonts w:asciiTheme="majorBidi" w:hAnsiTheme="majorBidi" w:cstheme="majorBidi"/>
          <w:color w:val="000000"/>
          <w:sz w:val="28"/>
          <w:szCs w:val="28"/>
          <w:shd w:val="clear" w:color="auto" w:fill="FFFFFF"/>
        </w:rPr>
      </w:pPr>
    </w:p>
    <w:p w:rsidR="00D723CB" w:rsidRDefault="00D723CB" w:rsidP="00CF5930">
      <w:pPr>
        <w:spacing w:before="240" w:line="360" w:lineRule="auto"/>
        <w:ind w:left="-432"/>
        <w:jc w:val="both"/>
        <w:rPr>
          <w:rFonts w:asciiTheme="majorBidi" w:hAnsiTheme="majorBidi" w:cstheme="majorBidi"/>
          <w:color w:val="000000"/>
          <w:sz w:val="28"/>
          <w:szCs w:val="28"/>
          <w:shd w:val="clear" w:color="auto" w:fill="FFFFFF"/>
        </w:rPr>
      </w:pPr>
    </w:p>
    <w:p w:rsidR="00D723CB" w:rsidRDefault="00D723CB" w:rsidP="00CF5930">
      <w:pPr>
        <w:spacing w:before="240" w:line="360" w:lineRule="auto"/>
        <w:ind w:left="-432"/>
        <w:jc w:val="both"/>
        <w:rPr>
          <w:rFonts w:asciiTheme="majorBidi" w:hAnsiTheme="majorBidi" w:cstheme="majorBidi"/>
          <w:color w:val="000000"/>
          <w:sz w:val="28"/>
          <w:szCs w:val="28"/>
          <w:shd w:val="clear" w:color="auto" w:fill="FFFFFF"/>
        </w:rPr>
      </w:pPr>
    </w:p>
    <w:p w:rsidR="00D723CB" w:rsidRDefault="00D723CB" w:rsidP="00CF5930">
      <w:pPr>
        <w:spacing w:before="240" w:line="360" w:lineRule="auto"/>
        <w:ind w:left="-432"/>
        <w:jc w:val="both"/>
        <w:rPr>
          <w:rFonts w:asciiTheme="majorBidi" w:hAnsiTheme="majorBidi" w:cstheme="majorBidi"/>
          <w:color w:val="000000"/>
          <w:sz w:val="28"/>
          <w:szCs w:val="28"/>
          <w:shd w:val="clear" w:color="auto" w:fill="FFFFFF"/>
        </w:rPr>
      </w:pPr>
    </w:p>
    <w:p w:rsidR="00D723CB" w:rsidRDefault="00D723CB" w:rsidP="00CF5930">
      <w:pPr>
        <w:spacing w:before="240" w:line="360" w:lineRule="auto"/>
        <w:ind w:left="-432"/>
        <w:jc w:val="both"/>
        <w:rPr>
          <w:rFonts w:asciiTheme="majorBidi" w:hAnsiTheme="majorBidi" w:cstheme="majorBidi"/>
          <w:color w:val="000000"/>
          <w:sz w:val="28"/>
          <w:szCs w:val="28"/>
          <w:shd w:val="clear" w:color="auto" w:fill="FFFFFF"/>
        </w:rPr>
      </w:pPr>
    </w:p>
    <w:sectPr w:rsidR="00D723CB" w:rsidSect="000237E9">
      <w:headerReference w:type="default" r:id="rId10"/>
      <w:footerReference w:type="default" r:id="rId11"/>
      <w:pgSz w:w="11907" w:h="16839" w:code="9"/>
      <w:pgMar w:top="1440" w:right="1800" w:bottom="1440" w:left="1800" w:header="907"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4CF" w:rsidRDefault="006E04CF" w:rsidP="00812D0A">
      <w:pPr>
        <w:spacing w:after="0" w:line="240" w:lineRule="auto"/>
      </w:pPr>
      <w:r>
        <w:separator/>
      </w:r>
    </w:p>
  </w:endnote>
  <w:endnote w:type="continuationSeparator" w:id="1">
    <w:p w:rsidR="006E04CF" w:rsidRDefault="006E04CF" w:rsidP="00812D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221"/>
      <w:docPartObj>
        <w:docPartGallery w:val="Page Numbers (Bottom of Page)"/>
        <w:docPartUnique/>
      </w:docPartObj>
    </w:sdtPr>
    <w:sdtContent>
      <w:p w:rsidR="00617C3D" w:rsidRDefault="00617C3D" w:rsidP="00617C3D"/>
      <w:p w:rsidR="00617C3D" w:rsidRDefault="00617C3D" w:rsidP="00617C3D"/>
      <w:p w:rsidR="00EA10D5" w:rsidRDefault="00340D81">
        <w:pPr>
          <w:pStyle w:val="a6"/>
          <w:jc w:val="center"/>
        </w:pPr>
        <w:r w:rsidRPr="00340D81">
          <w:rPr>
            <w:b/>
            <w:bCs/>
            <w:noProof/>
            <w:sz w:val="28"/>
            <w:szCs w:val="28"/>
          </w:rPr>
          <w:pict>
            <v:group id="_x0000_s2053" style="position:absolute;left:0;text-align:left;margin-left:-19.6pt;margin-top:8.6pt;width:453pt;height:0;z-index:251661312" coordorigin="1408,15712" coordsize="9060,0">
              <v:line id="_x0000_s2050" style="position:absolute;flip:x" from="1408,15712" to="5263,15712" strokeweight="4.5pt">
                <v:stroke linestyle="thinThick"/>
              </v:line>
              <v:line id="_x0000_s2051" style="position:absolute;flip:x" from="6613,15712" to="10468,15712" strokeweight="4.5pt">
                <v:stroke linestyle="thinThick"/>
              </v:line>
              <w10:wrap anchorx="page"/>
            </v:group>
          </w:pict>
        </w:r>
        <w:r w:rsidR="00D668D8" w:rsidRPr="00084091">
          <w:rPr>
            <w:rStyle w:val="a7"/>
            <w:b/>
            <w:bCs/>
            <w:sz w:val="28"/>
            <w:szCs w:val="28"/>
          </w:rPr>
          <w:sym w:font="Wingdings" w:char="F09C"/>
        </w:r>
        <w:r w:rsidRPr="00340D81">
          <w:rPr>
            <w:b/>
            <w:bCs/>
            <w:sz w:val="26"/>
            <w:szCs w:val="26"/>
          </w:rPr>
          <w:fldChar w:fldCharType="begin"/>
        </w:r>
        <w:r w:rsidR="00C87B2E" w:rsidRPr="005D6BEB">
          <w:rPr>
            <w:b/>
            <w:bCs/>
            <w:sz w:val="26"/>
            <w:szCs w:val="26"/>
          </w:rPr>
          <w:instrText xml:space="preserve"> PAGE   \* MERGEFORMAT </w:instrText>
        </w:r>
        <w:r w:rsidRPr="00340D81">
          <w:rPr>
            <w:b/>
            <w:bCs/>
            <w:sz w:val="26"/>
            <w:szCs w:val="26"/>
          </w:rPr>
          <w:fldChar w:fldCharType="separate"/>
        </w:r>
        <w:r w:rsidR="00D723CB" w:rsidRPr="00D723CB">
          <w:rPr>
            <w:rFonts w:cs="Calibri"/>
            <w:b/>
            <w:bCs/>
            <w:noProof/>
            <w:sz w:val="26"/>
            <w:szCs w:val="26"/>
            <w:lang w:val="ar-SA"/>
          </w:rPr>
          <w:t>7</w:t>
        </w:r>
        <w:r w:rsidRPr="005D6BEB">
          <w:rPr>
            <w:rFonts w:cs="Calibri"/>
            <w:b/>
            <w:bCs/>
            <w:noProof/>
            <w:sz w:val="26"/>
            <w:szCs w:val="26"/>
            <w:lang w:val="ar-SA"/>
          </w:rPr>
          <w:fldChar w:fldCharType="end"/>
        </w:r>
        <w:r w:rsidR="00617C3D" w:rsidRPr="00084091">
          <w:rPr>
            <w:rStyle w:val="a7"/>
            <w:b/>
            <w:bCs/>
            <w:sz w:val="28"/>
            <w:szCs w:val="28"/>
          </w:rPr>
          <w:sym w:font="Wingdings" w:char="F09D"/>
        </w:r>
      </w:p>
    </w:sdtContent>
  </w:sdt>
  <w:p w:rsidR="00812D0A" w:rsidRDefault="00812D0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4CF" w:rsidRDefault="006E04CF" w:rsidP="00812D0A">
      <w:pPr>
        <w:spacing w:after="0" w:line="240" w:lineRule="auto"/>
      </w:pPr>
      <w:r>
        <w:separator/>
      </w:r>
    </w:p>
  </w:footnote>
  <w:footnote w:type="continuationSeparator" w:id="1">
    <w:p w:rsidR="006E04CF" w:rsidRDefault="006E04CF" w:rsidP="00812D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D0A" w:rsidRPr="00812D0A" w:rsidRDefault="00340D81">
    <w:pPr>
      <w:pStyle w:val="a5"/>
      <w:rPr>
        <w:rFonts w:asciiTheme="majorBidi" w:hAnsiTheme="majorBidi" w:cstheme="majorBidi"/>
        <w:b/>
        <w:bCs/>
        <w:i/>
        <w:iCs/>
        <w:sz w:val="24"/>
        <w:szCs w:val="24"/>
      </w:rPr>
    </w:pPr>
    <w:r w:rsidRPr="00340D81">
      <w:rPr>
        <w:noProof/>
      </w:rPr>
      <w:pict>
        <v:line id="_x0000_s2049" style="position:absolute;flip:x;z-index:251658240" from="-4.65pt,7.85pt" to="342.3pt,7.85pt" strokeweight="4.5pt">
          <v:stroke linestyle="thickThin"/>
        </v:line>
      </w:pict>
    </w:r>
    <w:r w:rsidR="00812D0A" w:rsidRPr="00812D0A">
      <w:rPr>
        <w:rFonts w:asciiTheme="majorBidi" w:hAnsiTheme="majorBidi" w:cstheme="majorBidi"/>
        <w:b/>
        <w:bCs/>
        <w:i/>
        <w:iCs/>
        <w:sz w:val="24"/>
        <w:szCs w:val="24"/>
      </w:rPr>
      <w:t>Introduction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33609"/>
    <w:multiLevelType w:val="multilevel"/>
    <w:tmpl w:val="623CF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E213A7"/>
    <w:multiLevelType w:val="multilevel"/>
    <w:tmpl w:val="4A30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6D6A40"/>
    <w:multiLevelType w:val="hybridMultilevel"/>
    <w:tmpl w:val="6B028286"/>
    <w:lvl w:ilvl="0" w:tplc="04090001">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2119"/>
        </w:tabs>
        <w:ind w:left="2119" w:hanging="360"/>
      </w:pPr>
      <w:rPr>
        <w:rFonts w:ascii="Courier New" w:hAnsi="Courier New" w:cs="Courier New" w:hint="default"/>
      </w:rPr>
    </w:lvl>
    <w:lvl w:ilvl="2" w:tplc="78109096">
      <w:numFmt w:val="bullet"/>
      <w:lvlText w:val="-"/>
      <w:lvlJc w:val="left"/>
      <w:pPr>
        <w:tabs>
          <w:tab w:val="num" w:pos="2839"/>
        </w:tabs>
        <w:ind w:left="2839" w:hanging="360"/>
      </w:pPr>
      <w:rPr>
        <w:rFonts w:ascii="Times New Roman" w:eastAsia="Times New Roman" w:hAnsi="Times New Roman" w:cs="Times New Roman" w:hint="default"/>
        <w:color w:val="000000"/>
      </w:rPr>
    </w:lvl>
    <w:lvl w:ilvl="3" w:tplc="04090001" w:tentative="1">
      <w:start w:val="1"/>
      <w:numFmt w:val="bullet"/>
      <w:lvlText w:val=""/>
      <w:lvlJc w:val="left"/>
      <w:pPr>
        <w:tabs>
          <w:tab w:val="num" w:pos="3559"/>
        </w:tabs>
        <w:ind w:left="3559" w:hanging="360"/>
      </w:pPr>
      <w:rPr>
        <w:rFonts w:ascii="Symbol" w:hAnsi="Symbol" w:hint="default"/>
      </w:rPr>
    </w:lvl>
    <w:lvl w:ilvl="4" w:tplc="04090003" w:tentative="1">
      <w:start w:val="1"/>
      <w:numFmt w:val="bullet"/>
      <w:lvlText w:val="o"/>
      <w:lvlJc w:val="left"/>
      <w:pPr>
        <w:tabs>
          <w:tab w:val="num" w:pos="4279"/>
        </w:tabs>
        <w:ind w:left="4279" w:hanging="360"/>
      </w:pPr>
      <w:rPr>
        <w:rFonts w:ascii="Courier New" w:hAnsi="Courier New" w:cs="Courier New" w:hint="default"/>
      </w:rPr>
    </w:lvl>
    <w:lvl w:ilvl="5" w:tplc="04090005" w:tentative="1">
      <w:start w:val="1"/>
      <w:numFmt w:val="bullet"/>
      <w:lvlText w:val=""/>
      <w:lvlJc w:val="left"/>
      <w:pPr>
        <w:tabs>
          <w:tab w:val="num" w:pos="4999"/>
        </w:tabs>
        <w:ind w:left="4999" w:hanging="360"/>
      </w:pPr>
      <w:rPr>
        <w:rFonts w:ascii="Wingdings" w:hAnsi="Wingdings" w:hint="default"/>
      </w:rPr>
    </w:lvl>
    <w:lvl w:ilvl="6" w:tplc="04090001" w:tentative="1">
      <w:start w:val="1"/>
      <w:numFmt w:val="bullet"/>
      <w:lvlText w:val=""/>
      <w:lvlJc w:val="left"/>
      <w:pPr>
        <w:tabs>
          <w:tab w:val="num" w:pos="5719"/>
        </w:tabs>
        <w:ind w:left="5719" w:hanging="360"/>
      </w:pPr>
      <w:rPr>
        <w:rFonts w:ascii="Symbol" w:hAnsi="Symbol" w:hint="default"/>
      </w:rPr>
    </w:lvl>
    <w:lvl w:ilvl="7" w:tplc="04090003" w:tentative="1">
      <w:start w:val="1"/>
      <w:numFmt w:val="bullet"/>
      <w:lvlText w:val="o"/>
      <w:lvlJc w:val="left"/>
      <w:pPr>
        <w:tabs>
          <w:tab w:val="num" w:pos="6439"/>
        </w:tabs>
        <w:ind w:left="6439" w:hanging="360"/>
      </w:pPr>
      <w:rPr>
        <w:rFonts w:ascii="Courier New" w:hAnsi="Courier New" w:cs="Courier New" w:hint="default"/>
      </w:rPr>
    </w:lvl>
    <w:lvl w:ilvl="8" w:tplc="04090005" w:tentative="1">
      <w:start w:val="1"/>
      <w:numFmt w:val="bullet"/>
      <w:lvlText w:val=""/>
      <w:lvlJc w:val="left"/>
      <w:pPr>
        <w:tabs>
          <w:tab w:val="num" w:pos="7159"/>
        </w:tabs>
        <w:ind w:left="7159" w:hanging="360"/>
      </w:pPr>
      <w:rPr>
        <w:rFonts w:ascii="Wingdings" w:hAnsi="Wingdings" w:hint="default"/>
      </w:rPr>
    </w:lvl>
  </w:abstractNum>
  <w:abstractNum w:abstractNumId="3">
    <w:nsid w:val="4914443F"/>
    <w:multiLevelType w:val="hybridMultilevel"/>
    <w:tmpl w:val="B038EF3A"/>
    <w:lvl w:ilvl="0" w:tplc="9260162A">
      <w:start w:val="105"/>
      <w:numFmt w:val="decimal"/>
      <w:lvlText w:val="%1"/>
      <w:lvlJc w:val="left"/>
      <w:pPr>
        <w:ind w:left="1658" w:hanging="450"/>
      </w:pPr>
      <w:rPr>
        <w:rFonts w:hint="default"/>
      </w:rPr>
    </w:lvl>
    <w:lvl w:ilvl="1" w:tplc="04090019" w:tentative="1">
      <w:start w:val="1"/>
      <w:numFmt w:val="lowerLetter"/>
      <w:lvlText w:val="%2."/>
      <w:lvlJc w:val="left"/>
      <w:pPr>
        <w:ind w:left="2288" w:hanging="360"/>
      </w:pPr>
    </w:lvl>
    <w:lvl w:ilvl="2" w:tplc="0409001B" w:tentative="1">
      <w:start w:val="1"/>
      <w:numFmt w:val="lowerRoman"/>
      <w:lvlText w:val="%3."/>
      <w:lvlJc w:val="right"/>
      <w:pPr>
        <w:ind w:left="3008" w:hanging="180"/>
      </w:pPr>
    </w:lvl>
    <w:lvl w:ilvl="3" w:tplc="0409000F" w:tentative="1">
      <w:start w:val="1"/>
      <w:numFmt w:val="decimal"/>
      <w:lvlText w:val="%4."/>
      <w:lvlJc w:val="left"/>
      <w:pPr>
        <w:ind w:left="3728" w:hanging="360"/>
      </w:pPr>
    </w:lvl>
    <w:lvl w:ilvl="4" w:tplc="04090019" w:tentative="1">
      <w:start w:val="1"/>
      <w:numFmt w:val="lowerLetter"/>
      <w:lvlText w:val="%5."/>
      <w:lvlJc w:val="left"/>
      <w:pPr>
        <w:ind w:left="4448" w:hanging="360"/>
      </w:pPr>
    </w:lvl>
    <w:lvl w:ilvl="5" w:tplc="0409001B" w:tentative="1">
      <w:start w:val="1"/>
      <w:numFmt w:val="lowerRoman"/>
      <w:lvlText w:val="%6."/>
      <w:lvlJc w:val="right"/>
      <w:pPr>
        <w:ind w:left="5168" w:hanging="180"/>
      </w:pPr>
    </w:lvl>
    <w:lvl w:ilvl="6" w:tplc="0409000F" w:tentative="1">
      <w:start w:val="1"/>
      <w:numFmt w:val="decimal"/>
      <w:lvlText w:val="%7."/>
      <w:lvlJc w:val="left"/>
      <w:pPr>
        <w:ind w:left="5888" w:hanging="360"/>
      </w:pPr>
    </w:lvl>
    <w:lvl w:ilvl="7" w:tplc="04090019" w:tentative="1">
      <w:start w:val="1"/>
      <w:numFmt w:val="lowerLetter"/>
      <w:lvlText w:val="%8."/>
      <w:lvlJc w:val="left"/>
      <w:pPr>
        <w:ind w:left="6608" w:hanging="360"/>
      </w:pPr>
    </w:lvl>
    <w:lvl w:ilvl="8" w:tplc="0409001B" w:tentative="1">
      <w:start w:val="1"/>
      <w:numFmt w:val="lowerRoman"/>
      <w:lvlText w:val="%9."/>
      <w:lvlJc w:val="right"/>
      <w:pPr>
        <w:ind w:left="7328" w:hanging="180"/>
      </w:pPr>
    </w:lvl>
  </w:abstractNum>
  <w:abstractNum w:abstractNumId="4">
    <w:nsid w:val="494341F2"/>
    <w:multiLevelType w:val="multilevel"/>
    <w:tmpl w:val="4CA0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EE5048"/>
    <w:multiLevelType w:val="hybridMultilevel"/>
    <w:tmpl w:val="2834DF34"/>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
    <w:nsid w:val="72381B30"/>
    <w:multiLevelType w:val="hybridMultilevel"/>
    <w:tmpl w:val="6988EC6C"/>
    <w:lvl w:ilvl="0" w:tplc="2DAEFB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AC736E"/>
    <w:multiLevelType w:val="hybridMultilevel"/>
    <w:tmpl w:val="9C7A933E"/>
    <w:lvl w:ilvl="0" w:tplc="5FD4AC80">
      <w:start w:val="3"/>
      <w:numFmt w:val="bullet"/>
      <w:lvlText w:val="-"/>
      <w:lvlJc w:val="left"/>
      <w:pPr>
        <w:ind w:left="1211" w:hanging="360"/>
      </w:pPr>
      <w:rPr>
        <w:rFonts w:ascii="Times New Roman" w:eastAsia="Times New Roman" w:hAnsi="Times New Roman" w:cs="Times New Roman" w:hint="default"/>
        <w:color w:val="auto"/>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7"/>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620AB1"/>
    <w:rsid w:val="0000453E"/>
    <w:rsid w:val="00013F99"/>
    <w:rsid w:val="000237E9"/>
    <w:rsid w:val="00025A79"/>
    <w:rsid w:val="00041E46"/>
    <w:rsid w:val="000A7B70"/>
    <w:rsid w:val="000B77AE"/>
    <w:rsid w:val="000C04FD"/>
    <w:rsid w:val="000C0846"/>
    <w:rsid w:val="000F7547"/>
    <w:rsid w:val="001019E9"/>
    <w:rsid w:val="001269F0"/>
    <w:rsid w:val="00137FC4"/>
    <w:rsid w:val="00154326"/>
    <w:rsid w:val="00161A9F"/>
    <w:rsid w:val="001704E4"/>
    <w:rsid w:val="0017334A"/>
    <w:rsid w:val="0018056C"/>
    <w:rsid w:val="00193F09"/>
    <w:rsid w:val="001C182E"/>
    <w:rsid w:val="001D7D60"/>
    <w:rsid w:val="0023438E"/>
    <w:rsid w:val="003316A7"/>
    <w:rsid w:val="00340D81"/>
    <w:rsid w:val="003419A9"/>
    <w:rsid w:val="00343C59"/>
    <w:rsid w:val="0035239D"/>
    <w:rsid w:val="003859E6"/>
    <w:rsid w:val="003C5787"/>
    <w:rsid w:val="003D2D51"/>
    <w:rsid w:val="003F5B31"/>
    <w:rsid w:val="00404AA9"/>
    <w:rsid w:val="00440932"/>
    <w:rsid w:val="00472FD4"/>
    <w:rsid w:val="004D10F4"/>
    <w:rsid w:val="0050550A"/>
    <w:rsid w:val="005110B3"/>
    <w:rsid w:val="00512C24"/>
    <w:rsid w:val="00552AED"/>
    <w:rsid w:val="005802D7"/>
    <w:rsid w:val="00592DB7"/>
    <w:rsid w:val="005A0E7C"/>
    <w:rsid w:val="005A7ED9"/>
    <w:rsid w:val="005C4108"/>
    <w:rsid w:val="005D6BEB"/>
    <w:rsid w:val="00617C3D"/>
    <w:rsid w:val="00620AB1"/>
    <w:rsid w:val="00622E4F"/>
    <w:rsid w:val="0066407F"/>
    <w:rsid w:val="006944EA"/>
    <w:rsid w:val="006B6EC9"/>
    <w:rsid w:val="006C6D1C"/>
    <w:rsid w:val="006E04CF"/>
    <w:rsid w:val="006E224D"/>
    <w:rsid w:val="00757374"/>
    <w:rsid w:val="00792AE2"/>
    <w:rsid w:val="0079544E"/>
    <w:rsid w:val="007C5EEB"/>
    <w:rsid w:val="007C6072"/>
    <w:rsid w:val="007E0383"/>
    <w:rsid w:val="007E5E09"/>
    <w:rsid w:val="00803BDA"/>
    <w:rsid w:val="00812D0A"/>
    <w:rsid w:val="008230C3"/>
    <w:rsid w:val="008345D5"/>
    <w:rsid w:val="008A7EA6"/>
    <w:rsid w:val="008E6788"/>
    <w:rsid w:val="008F490D"/>
    <w:rsid w:val="0090555E"/>
    <w:rsid w:val="009059E8"/>
    <w:rsid w:val="00936622"/>
    <w:rsid w:val="0094473D"/>
    <w:rsid w:val="00945096"/>
    <w:rsid w:val="00966077"/>
    <w:rsid w:val="009A006C"/>
    <w:rsid w:val="009B0311"/>
    <w:rsid w:val="009B12AB"/>
    <w:rsid w:val="009B4E8A"/>
    <w:rsid w:val="009B705A"/>
    <w:rsid w:val="009C0281"/>
    <w:rsid w:val="009E7039"/>
    <w:rsid w:val="009F5407"/>
    <w:rsid w:val="00A00937"/>
    <w:rsid w:val="00A222F4"/>
    <w:rsid w:val="00A33539"/>
    <w:rsid w:val="00A53A53"/>
    <w:rsid w:val="00A62A1D"/>
    <w:rsid w:val="00A878A4"/>
    <w:rsid w:val="00AD072D"/>
    <w:rsid w:val="00AE130E"/>
    <w:rsid w:val="00AF6258"/>
    <w:rsid w:val="00B01B50"/>
    <w:rsid w:val="00B02F90"/>
    <w:rsid w:val="00B045C4"/>
    <w:rsid w:val="00B22A7C"/>
    <w:rsid w:val="00B404AB"/>
    <w:rsid w:val="00B464E1"/>
    <w:rsid w:val="00B753BD"/>
    <w:rsid w:val="00B819A2"/>
    <w:rsid w:val="00B91638"/>
    <w:rsid w:val="00BD2734"/>
    <w:rsid w:val="00C04939"/>
    <w:rsid w:val="00C13740"/>
    <w:rsid w:val="00C230DF"/>
    <w:rsid w:val="00C37325"/>
    <w:rsid w:val="00C672C7"/>
    <w:rsid w:val="00C748DA"/>
    <w:rsid w:val="00C76CC1"/>
    <w:rsid w:val="00C87B2E"/>
    <w:rsid w:val="00C903BA"/>
    <w:rsid w:val="00CA18A2"/>
    <w:rsid w:val="00CD62A4"/>
    <w:rsid w:val="00CF4769"/>
    <w:rsid w:val="00CF5930"/>
    <w:rsid w:val="00D2131C"/>
    <w:rsid w:val="00D26E5A"/>
    <w:rsid w:val="00D668D8"/>
    <w:rsid w:val="00D723CB"/>
    <w:rsid w:val="00DE4F7A"/>
    <w:rsid w:val="00E11693"/>
    <w:rsid w:val="00E32646"/>
    <w:rsid w:val="00E56CEA"/>
    <w:rsid w:val="00E81214"/>
    <w:rsid w:val="00EA10D5"/>
    <w:rsid w:val="00ED297B"/>
    <w:rsid w:val="00ED39EA"/>
    <w:rsid w:val="00F257F1"/>
    <w:rsid w:val="00F70BCE"/>
    <w:rsid w:val="00F84D15"/>
    <w:rsid w:val="00FF567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693"/>
  </w:style>
  <w:style w:type="paragraph" w:styleId="1">
    <w:name w:val="heading 1"/>
    <w:basedOn w:val="a"/>
    <w:link w:val="1Char"/>
    <w:uiPriority w:val="9"/>
    <w:qFormat/>
    <w:rsid w:val="00792A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semiHidden/>
    <w:unhideWhenUsed/>
    <w:qFormat/>
    <w:rsid w:val="005055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36622"/>
    <w:rPr>
      <w:color w:val="0000FF" w:themeColor="hyperlink"/>
      <w:u w:val="single"/>
    </w:rPr>
  </w:style>
  <w:style w:type="character" w:customStyle="1" w:styleId="1Char">
    <w:name w:val="عنوان 1 Char"/>
    <w:basedOn w:val="a0"/>
    <w:link w:val="1"/>
    <w:uiPriority w:val="9"/>
    <w:rsid w:val="00792AE2"/>
    <w:rPr>
      <w:rFonts w:ascii="Times New Roman" w:eastAsia="Times New Roman" w:hAnsi="Times New Roman" w:cs="Times New Roman"/>
      <w:b/>
      <w:bCs/>
      <w:kern w:val="36"/>
      <w:sz w:val="48"/>
      <w:szCs w:val="48"/>
    </w:rPr>
  </w:style>
  <w:style w:type="paragraph" w:customStyle="1" w:styleId="volissue">
    <w:name w:val="volissue"/>
    <w:basedOn w:val="a"/>
    <w:rsid w:val="00792A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40932"/>
  </w:style>
  <w:style w:type="character" w:customStyle="1" w:styleId="cit">
    <w:name w:val="cit"/>
    <w:basedOn w:val="a0"/>
    <w:rsid w:val="007C5EEB"/>
  </w:style>
  <w:style w:type="paragraph" w:styleId="a3">
    <w:name w:val="Normal (Web)"/>
    <w:basedOn w:val="a"/>
    <w:uiPriority w:val="99"/>
    <w:semiHidden/>
    <w:unhideWhenUsed/>
    <w:rsid w:val="00CD62A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D62A4"/>
    <w:rPr>
      <w:b/>
      <w:bCs/>
    </w:rPr>
  </w:style>
  <w:style w:type="character" w:customStyle="1" w:styleId="name">
    <w:name w:val="name"/>
    <w:basedOn w:val="a0"/>
    <w:rsid w:val="0094473D"/>
  </w:style>
  <w:style w:type="character" w:customStyle="1" w:styleId="contrib-degrees">
    <w:name w:val="contrib-degrees"/>
    <w:basedOn w:val="a0"/>
    <w:rsid w:val="0094473D"/>
  </w:style>
  <w:style w:type="character" w:customStyle="1" w:styleId="2Char">
    <w:name w:val="عنوان 2 Char"/>
    <w:basedOn w:val="a0"/>
    <w:link w:val="2"/>
    <w:uiPriority w:val="9"/>
    <w:semiHidden/>
    <w:rsid w:val="0050550A"/>
    <w:rPr>
      <w:rFonts w:asciiTheme="majorHAnsi" w:eastAsiaTheme="majorEastAsia" w:hAnsiTheme="majorHAnsi" w:cstheme="majorBidi"/>
      <w:b/>
      <w:bCs/>
      <w:color w:val="4F81BD" w:themeColor="accent1"/>
      <w:sz w:val="26"/>
      <w:szCs w:val="26"/>
    </w:rPr>
  </w:style>
  <w:style w:type="paragraph" w:styleId="a5">
    <w:name w:val="header"/>
    <w:basedOn w:val="a"/>
    <w:link w:val="Char"/>
    <w:uiPriority w:val="99"/>
    <w:unhideWhenUsed/>
    <w:rsid w:val="00812D0A"/>
    <w:pPr>
      <w:tabs>
        <w:tab w:val="center" w:pos="4320"/>
        <w:tab w:val="right" w:pos="8640"/>
      </w:tabs>
      <w:spacing w:after="0" w:line="240" w:lineRule="auto"/>
    </w:pPr>
  </w:style>
  <w:style w:type="character" w:customStyle="1" w:styleId="Char">
    <w:name w:val="رأس صفحة Char"/>
    <w:basedOn w:val="a0"/>
    <w:link w:val="a5"/>
    <w:uiPriority w:val="99"/>
    <w:rsid w:val="00812D0A"/>
  </w:style>
  <w:style w:type="paragraph" w:styleId="a6">
    <w:name w:val="footer"/>
    <w:basedOn w:val="a"/>
    <w:link w:val="Char0"/>
    <w:uiPriority w:val="99"/>
    <w:unhideWhenUsed/>
    <w:rsid w:val="00812D0A"/>
    <w:pPr>
      <w:tabs>
        <w:tab w:val="center" w:pos="4320"/>
        <w:tab w:val="right" w:pos="8640"/>
      </w:tabs>
      <w:spacing w:after="0" w:line="240" w:lineRule="auto"/>
    </w:pPr>
  </w:style>
  <w:style w:type="character" w:customStyle="1" w:styleId="Char0">
    <w:name w:val="تذييل صفحة Char"/>
    <w:basedOn w:val="a0"/>
    <w:link w:val="a6"/>
    <w:uiPriority w:val="99"/>
    <w:rsid w:val="00812D0A"/>
  </w:style>
  <w:style w:type="character" w:styleId="a7">
    <w:name w:val="page number"/>
    <w:basedOn w:val="a0"/>
    <w:rsid w:val="00B753BD"/>
  </w:style>
  <w:style w:type="paragraph" w:styleId="a8">
    <w:name w:val="Balloon Text"/>
    <w:basedOn w:val="a"/>
    <w:link w:val="Char1"/>
    <w:uiPriority w:val="99"/>
    <w:semiHidden/>
    <w:unhideWhenUsed/>
    <w:rsid w:val="005D6BEB"/>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5D6B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290792">
      <w:bodyDiv w:val="1"/>
      <w:marLeft w:val="0"/>
      <w:marRight w:val="0"/>
      <w:marTop w:val="0"/>
      <w:marBottom w:val="0"/>
      <w:divBdr>
        <w:top w:val="none" w:sz="0" w:space="0" w:color="auto"/>
        <w:left w:val="none" w:sz="0" w:space="0" w:color="auto"/>
        <w:bottom w:val="none" w:sz="0" w:space="0" w:color="auto"/>
        <w:right w:val="none" w:sz="0" w:space="0" w:color="auto"/>
      </w:divBdr>
    </w:div>
    <w:div w:id="93139018">
      <w:bodyDiv w:val="1"/>
      <w:marLeft w:val="0"/>
      <w:marRight w:val="0"/>
      <w:marTop w:val="0"/>
      <w:marBottom w:val="0"/>
      <w:divBdr>
        <w:top w:val="none" w:sz="0" w:space="0" w:color="auto"/>
        <w:left w:val="none" w:sz="0" w:space="0" w:color="auto"/>
        <w:bottom w:val="none" w:sz="0" w:space="0" w:color="auto"/>
        <w:right w:val="none" w:sz="0" w:space="0" w:color="auto"/>
      </w:divBdr>
    </w:div>
    <w:div w:id="201328130">
      <w:bodyDiv w:val="1"/>
      <w:marLeft w:val="0"/>
      <w:marRight w:val="0"/>
      <w:marTop w:val="0"/>
      <w:marBottom w:val="0"/>
      <w:divBdr>
        <w:top w:val="none" w:sz="0" w:space="0" w:color="auto"/>
        <w:left w:val="none" w:sz="0" w:space="0" w:color="auto"/>
        <w:bottom w:val="none" w:sz="0" w:space="0" w:color="auto"/>
        <w:right w:val="none" w:sz="0" w:space="0" w:color="auto"/>
      </w:divBdr>
      <w:divsChild>
        <w:div w:id="1321228764">
          <w:marLeft w:val="0"/>
          <w:marRight w:val="0"/>
          <w:marTop w:val="0"/>
          <w:marBottom w:val="0"/>
          <w:divBdr>
            <w:top w:val="none" w:sz="0" w:space="0" w:color="auto"/>
            <w:left w:val="none" w:sz="0" w:space="0" w:color="auto"/>
            <w:bottom w:val="none" w:sz="0" w:space="0" w:color="auto"/>
            <w:right w:val="none" w:sz="0" w:space="0" w:color="auto"/>
          </w:divBdr>
          <w:divsChild>
            <w:div w:id="110786427">
              <w:marLeft w:val="0"/>
              <w:marRight w:val="0"/>
              <w:marTop w:val="0"/>
              <w:marBottom w:val="0"/>
              <w:divBdr>
                <w:top w:val="none" w:sz="0" w:space="0" w:color="auto"/>
                <w:left w:val="none" w:sz="0" w:space="0" w:color="auto"/>
                <w:bottom w:val="none" w:sz="0" w:space="0" w:color="auto"/>
                <w:right w:val="none" w:sz="0" w:space="0" w:color="auto"/>
              </w:divBdr>
            </w:div>
          </w:divsChild>
        </w:div>
        <w:div w:id="54595141">
          <w:marLeft w:val="0"/>
          <w:marRight w:val="0"/>
          <w:marTop w:val="0"/>
          <w:marBottom w:val="0"/>
          <w:divBdr>
            <w:top w:val="none" w:sz="0" w:space="0" w:color="auto"/>
            <w:left w:val="none" w:sz="0" w:space="0" w:color="auto"/>
            <w:bottom w:val="none" w:sz="0" w:space="0" w:color="auto"/>
            <w:right w:val="none" w:sz="0" w:space="0" w:color="auto"/>
          </w:divBdr>
          <w:divsChild>
            <w:div w:id="1878925962">
              <w:marLeft w:val="0"/>
              <w:marRight w:val="0"/>
              <w:marTop w:val="0"/>
              <w:marBottom w:val="0"/>
              <w:divBdr>
                <w:top w:val="none" w:sz="0" w:space="0" w:color="auto"/>
                <w:left w:val="none" w:sz="0" w:space="0" w:color="auto"/>
                <w:bottom w:val="none" w:sz="0" w:space="0" w:color="auto"/>
                <w:right w:val="none" w:sz="0" w:space="0" w:color="auto"/>
              </w:divBdr>
            </w:div>
            <w:div w:id="3587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47518">
      <w:bodyDiv w:val="1"/>
      <w:marLeft w:val="0"/>
      <w:marRight w:val="0"/>
      <w:marTop w:val="0"/>
      <w:marBottom w:val="0"/>
      <w:divBdr>
        <w:top w:val="none" w:sz="0" w:space="0" w:color="auto"/>
        <w:left w:val="none" w:sz="0" w:space="0" w:color="auto"/>
        <w:bottom w:val="none" w:sz="0" w:space="0" w:color="auto"/>
        <w:right w:val="none" w:sz="0" w:space="0" w:color="auto"/>
      </w:divBdr>
    </w:div>
    <w:div w:id="287471386">
      <w:bodyDiv w:val="1"/>
      <w:marLeft w:val="0"/>
      <w:marRight w:val="0"/>
      <w:marTop w:val="0"/>
      <w:marBottom w:val="0"/>
      <w:divBdr>
        <w:top w:val="none" w:sz="0" w:space="0" w:color="auto"/>
        <w:left w:val="none" w:sz="0" w:space="0" w:color="auto"/>
        <w:bottom w:val="none" w:sz="0" w:space="0" w:color="auto"/>
        <w:right w:val="none" w:sz="0" w:space="0" w:color="auto"/>
      </w:divBdr>
    </w:div>
    <w:div w:id="296765899">
      <w:bodyDiv w:val="1"/>
      <w:marLeft w:val="0"/>
      <w:marRight w:val="0"/>
      <w:marTop w:val="0"/>
      <w:marBottom w:val="0"/>
      <w:divBdr>
        <w:top w:val="none" w:sz="0" w:space="0" w:color="auto"/>
        <w:left w:val="none" w:sz="0" w:space="0" w:color="auto"/>
        <w:bottom w:val="none" w:sz="0" w:space="0" w:color="auto"/>
        <w:right w:val="none" w:sz="0" w:space="0" w:color="auto"/>
      </w:divBdr>
    </w:div>
    <w:div w:id="441921302">
      <w:bodyDiv w:val="1"/>
      <w:marLeft w:val="0"/>
      <w:marRight w:val="0"/>
      <w:marTop w:val="0"/>
      <w:marBottom w:val="0"/>
      <w:divBdr>
        <w:top w:val="none" w:sz="0" w:space="0" w:color="auto"/>
        <w:left w:val="none" w:sz="0" w:space="0" w:color="auto"/>
        <w:bottom w:val="none" w:sz="0" w:space="0" w:color="auto"/>
        <w:right w:val="none" w:sz="0" w:space="0" w:color="auto"/>
      </w:divBdr>
    </w:div>
    <w:div w:id="571698083">
      <w:bodyDiv w:val="1"/>
      <w:marLeft w:val="0"/>
      <w:marRight w:val="0"/>
      <w:marTop w:val="0"/>
      <w:marBottom w:val="0"/>
      <w:divBdr>
        <w:top w:val="none" w:sz="0" w:space="0" w:color="auto"/>
        <w:left w:val="none" w:sz="0" w:space="0" w:color="auto"/>
        <w:bottom w:val="none" w:sz="0" w:space="0" w:color="auto"/>
        <w:right w:val="none" w:sz="0" w:space="0" w:color="auto"/>
      </w:divBdr>
    </w:div>
    <w:div w:id="629088481">
      <w:bodyDiv w:val="1"/>
      <w:marLeft w:val="0"/>
      <w:marRight w:val="0"/>
      <w:marTop w:val="0"/>
      <w:marBottom w:val="0"/>
      <w:divBdr>
        <w:top w:val="none" w:sz="0" w:space="0" w:color="auto"/>
        <w:left w:val="none" w:sz="0" w:space="0" w:color="auto"/>
        <w:bottom w:val="none" w:sz="0" w:space="0" w:color="auto"/>
        <w:right w:val="none" w:sz="0" w:space="0" w:color="auto"/>
      </w:divBdr>
    </w:div>
    <w:div w:id="907543053">
      <w:bodyDiv w:val="1"/>
      <w:marLeft w:val="0"/>
      <w:marRight w:val="0"/>
      <w:marTop w:val="0"/>
      <w:marBottom w:val="0"/>
      <w:divBdr>
        <w:top w:val="none" w:sz="0" w:space="0" w:color="auto"/>
        <w:left w:val="none" w:sz="0" w:space="0" w:color="auto"/>
        <w:bottom w:val="none" w:sz="0" w:space="0" w:color="auto"/>
        <w:right w:val="none" w:sz="0" w:space="0" w:color="auto"/>
      </w:divBdr>
    </w:div>
    <w:div w:id="963077833">
      <w:bodyDiv w:val="1"/>
      <w:marLeft w:val="0"/>
      <w:marRight w:val="0"/>
      <w:marTop w:val="0"/>
      <w:marBottom w:val="0"/>
      <w:divBdr>
        <w:top w:val="none" w:sz="0" w:space="0" w:color="auto"/>
        <w:left w:val="none" w:sz="0" w:space="0" w:color="auto"/>
        <w:bottom w:val="none" w:sz="0" w:space="0" w:color="auto"/>
        <w:right w:val="none" w:sz="0" w:space="0" w:color="auto"/>
      </w:divBdr>
    </w:div>
    <w:div w:id="1403722572">
      <w:bodyDiv w:val="1"/>
      <w:marLeft w:val="0"/>
      <w:marRight w:val="0"/>
      <w:marTop w:val="0"/>
      <w:marBottom w:val="0"/>
      <w:divBdr>
        <w:top w:val="none" w:sz="0" w:space="0" w:color="auto"/>
        <w:left w:val="none" w:sz="0" w:space="0" w:color="auto"/>
        <w:bottom w:val="none" w:sz="0" w:space="0" w:color="auto"/>
        <w:right w:val="none" w:sz="0" w:space="0" w:color="auto"/>
      </w:divBdr>
    </w:div>
    <w:div w:id="1472595017">
      <w:bodyDiv w:val="1"/>
      <w:marLeft w:val="0"/>
      <w:marRight w:val="0"/>
      <w:marTop w:val="0"/>
      <w:marBottom w:val="0"/>
      <w:divBdr>
        <w:top w:val="none" w:sz="0" w:space="0" w:color="auto"/>
        <w:left w:val="none" w:sz="0" w:space="0" w:color="auto"/>
        <w:bottom w:val="none" w:sz="0" w:space="0" w:color="auto"/>
        <w:right w:val="none" w:sz="0" w:space="0" w:color="auto"/>
      </w:divBdr>
    </w:div>
    <w:div w:id="1692948257">
      <w:bodyDiv w:val="1"/>
      <w:marLeft w:val="0"/>
      <w:marRight w:val="0"/>
      <w:marTop w:val="0"/>
      <w:marBottom w:val="0"/>
      <w:divBdr>
        <w:top w:val="none" w:sz="0" w:space="0" w:color="auto"/>
        <w:left w:val="none" w:sz="0" w:space="0" w:color="auto"/>
        <w:bottom w:val="none" w:sz="0" w:space="0" w:color="auto"/>
        <w:right w:val="none" w:sz="0" w:space="0" w:color="auto"/>
      </w:divBdr>
    </w:div>
    <w:div w:id="1979647816">
      <w:bodyDiv w:val="1"/>
      <w:marLeft w:val="0"/>
      <w:marRight w:val="0"/>
      <w:marTop w:val="0"/>
      <w:marBottom w:val="0"/>
      <w:divBdr>
        <w:top w:val="none" w:sz="0" w:space="0" w:color="auto"/>
        <w:left w:val="none" w:sz="0" w:space="0" w:color="auto"/>
        <w:bottom w:val="none" w:sz="0" w:space="0" w:color="auto"/>
        <w:right w:val="none" w:sz="0" w:space="0" w:color="auto"/>
      </w:divBdr>
      <w:divsChild>
        <w:div w:id="1437217572">
          <w:marLeft w:val="0"/>
          <w:marRight w:val="0"/>
          <w:marTop w:val="0"/>
          <w:marBottom w:val="0"/>
          <w:divBdr>
            <w:top w:val="none" w:sz="0" w:space="0" w:color="auto"/>
            <w:left w:val="none" w:sz="0" w:space="0" w:color="auto"/>
            <w:bottom w:val="none" w:sz="0" w:space="0" w:color="auto"/>
            <w:right w:val="none" w:sz="0" w:space="0" w:color="auto"/>
          </w:divBdr>
          <w:divsChild>
            <w:div w:id="110631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pp.sagepub.com/search?author1=Charlie+W.+Colquitt&amp;sortspec=date&amp;submit=Subm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cbi.nlm.nih.gov/pubmed/?term=Mohammad-Alizadeh-Charandabi%20S%5Bauth%5D" TargetMode="External"/><Relationship Id="rId14" Type="http://schemas.microsoft.com/office/2007/relationships/stylesWithEffects" Target="stylesWithEffect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F77C34-00FA-4282-9EA5-82E8E2DA1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1316</Words>
  <Characters>7506</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H</dc:creator>
  <cp:lastModifiedBy>amaal</cp:lastModifiedBy>
  <cp:revision>5</cp:revision>
  <cp:lastPrinted>2016-07-14T19:45:00Z</cp:lastPrinted>
  <dcterms:created xsi:type="dcterms:W3CDTF">2016-05-13T09:12:00Z</dcterms:created>
  <dcterms:modified xsi:type="dcterms:W3CDTF">2017-01-29T09:41:00Z</dcterms:modified>
</cp:coreProperties>
</file>